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24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3689"/>
      </w:tblGrid>
      <w:tr w:rsidR="005D3150" w:rsidRPr="005D3150" w14:paraId="67CAF7C8" w14:textId="77777777" w:rsidTr="004F0F1D">
        <w:tc>
          <w:tcPr>
            <w:tcW w:w="6120" w:type="dxa"/>
          </w:tcPr>
          <w:p w14:paraId="66806DF5" w14:textId="77777777" w:rsidR="005D3150" w:rsidRPr="00A00825" w:rsidRDefault="00EF05F4" w:rsidP="00CA6D04">
            <w:pPr>
              <w:keepNext/>
              <w:spacing w:before="60" w:after="60"/>
              <w:outlineLvl w:val="0"/>
              <w:rPr>
                <w:rFonts w:asciiTheme="majorHAnsi" w:hAnsiTheme="majorHAnsi" w:cs="Arial"/>
                <w:b/>
                <w:bCs/>
                <w:kern w:val="32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bCs/>
                <w:kern w:val="32"/>
                <w:sz w:val="32"/>
                <w:szCs w:val="32"/>
              </w:rPr>
              <w:t>ASEE SE Fall 2017</w:t>
            </w:r>
          </w:p>
          <w:p w14:paraId="68072C77" w14:textId="77777777" w:rsidR="005D3150" w:rsidRDefault="005D3150" w:rsidP="00CA6D04">
            <w:pPr>
              <w:keepNext/>
              <w:spacing w:before="60" w:after="60"/>
              <w:outlineLvl w:val="0"/>
              <w:rPr>
                <w:rFonts w:asciiTheme="majorHAnsi" w:hAnsiTheme="majorHAnsi" w:cs="Arial"/>
                <w:b/>
                <w:bCs/>
                <w:kern w:val="32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bCs/>
                <w:kern w:val="32"/>
                <w:sz w:val="32"/>
                <w:szCs w:val="32"/>
              </w:rPr>
              <w:t>Conference Technical Program</w:t>
            </w:r>
          </w:p>
          <w:p w14:paraId="7641B09C" w14:textId="77777777" w:rsidR="005D3150" w:rsidRPr="00A00825" w:rsidRDefault="005D3150" w:rsidP="005D3150">
            <w:pPr>
              <w:keepNext/>
              <w:spacing w:before="60" w:after="60"/>
              <w:outlineLvl w:val="0"/>
              <w:rPr>
                <w:rFonts w:asciiTheme="majorHAnsi" w:hAnsiTheme="majorHAnsi" w:cs="Arial"/>
                <w:b/>
                <w:bCs/>
                <w:kern w:val="32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bCs/>
                <w:kern w:val="32"/>
                <w:sz w:val="32"/>
                <w:szCs w:val="32"/>
              </w:rPr>
              <w:t xml:space="preserve">Planning </w:t>
            </w:r>
            <w:r w:rsidRPr="00A00825">
              <w:rPr>
                <w:rFonts w:asciiTheme="majorHAnsi" w:hAnsiTheme="majorHAnsi" w:cs="Arial"/>
                <w:b/>
                <w:bCs/>
                <w:kern w:val="32"/>
                <w:sz w:val="32"/>
                <w:szCs w:val="32"/>
              </w:rPr>
              <w:t>Meeting</w:t>
            </w:r>
            <w:r>
              <w:rPr>
                <w:rFonts w:asciiTheme="majorHAnsi" w:hAnsiTheme="majorHAnsi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3689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9"/>
            </w:tblGrid>
            <w:tr w:rsidR="005D3150" w:rsidRPr="005D3150" w14:paraId="0778C3EB" w14:textId="77777777" w:rsidTr="005D3150">
              <w:trPr>
                <w:cantSplit/>
                <w:trHeight w:val="360"/>
              </w:trPr>
              <w:sdt>
                <w:sdtPr>
                  <w:rPr>
                    <w:rFonts w:cs="Arial"/>
                    <w:b/>
                    <w:sz w:val="24"/>
                    <w:szCs w:val="24"/>
                  </w:rPr>
                  <w:alias w:val="Date"/>
                  <w:tag w:val="Date"/>
                  <w:id w:val="807176084"/>
                  <w:placeholder>
                    <w:docPart w:val="D2D02554989349BAB90526E46D28563B"/>
                  </w:placeholder>
                  <w:date w:fullDate="2017-10-06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329" w:type="dxa"/>
                    </w:tcPr>
                    <w:p w14:paraId="512159A4" w14:textId="77777777" w:rsidR="005D3150" w:rsidRPr="005D3150" w:rsidRDefault="00EF05F4" w:rsidP="00CA6D04">
                      <w:pPr>
                        <w:jc w:val="righ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October 6, 2017</w:t>
                      </w:r>
                    </w:p>
                  </w:tc>
                </w:sdtContent>
              </w:sdt>
            </w:tr>
            <w:tr w:rsidR="005D3150" w:rsidRPr="005D3150" w14:paraId="1D8377B4" w14:textId="77777777" w:rsidTr="005D3150">
              <w:trPr>
                <w:cantSplit/>
                <w:trHeight w:val="360"/>
              </w:trPr>
              <w:tc>
                <w:tcPr>
                  <w:tcW w:w="3329" w:type="dxa"/>
                </w:tcPr>
                <w:p w14:paraId="3F00D1F5" w14:textId="77777777" w:rsidR="005D3150" w:rsidRPr="005D3150" w:rsidRDefault="005D3150" w:rsidP="00CA6D04">
                  <w:pPr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D3150" w:rsidRPr="005D3150" w14:paraId="5F94E86E" w14:textId="77777777" w:rsidTr="005D3150">
              <w:trPr>
                <w:cantSplit/>
                <w:trHeight w:val="360"/>
              </w:trPr>
              <w:tc>
                <w:tcPr>
                  <w:tcW w:w="3329" w:type="dxa"/>
                </w:tcPr>
                <w:p w14:paraId="5793E3BF" w14:textId="77777777" w:rsidR="005D3150" w:rsidRPr="005D3150" w:rsidRDefault="005D3150" w:rsidP="005D3150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5D3150">
                    <w:rPr>
                      <w:rFonts w:cs="Arial"/>
                      <w:b/>
                      <w:sz w:val="24"/>
                      <w:szCs w:val="24"/>
                    </w:rPr>
                    <w:t>Microtel Inn &amp; Suites Atlanta GA</w:t>
                  </w:r>
                </w:p>
              </w:tc>
            </w:tr>
          </w:tbl>
          <w:p w14:paraId="6EA5C031" w14:textId="77777777" w:rsidR="005D3150" w:rsidRPr="005D3150" w:rsidRDefault="005D3150" w:rsidP="005D3150">
            <w:pPr>
              <w:rPr>
                <w:sz w:val="24"/>
                <w:szCs w:val="24"/>
              </w:rPr>
            </w:pPr>
          </w:p>
        </w:tc>
      </w:tr>
    </w:tbl>
    <w:p w14:paraId="7090A7B8" w14:textId="77777777" w:rsidR="005D3150" w:rsidRPr="004F0F1D" w:rsidRDefault="005D3150" w:rsidP="004F0F1D">
      <w:pPr>
        <w:keepNext/>
        <w:pBdr>
          <w:bottom w:val="double" w:sz="4" w:space="1" w:color="auto"/>
        </w:pBd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F0F1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Meeting Minutes</w:t>
      </w:r>
    </w:p>
    <w:p w14:paraId="787F258B" w14:textId="77777777" w:rsidR="005D3150" w:rsidRDefault="005D3150" w:rsidP="005D3150">
      <w:pPr>
        <w:keepNext/>
        <w:pBdr>
          <w:bottom w:val="double" w:sz="4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14:paraId="40D02E52" w14:textId="77777777" w:rsidR="005D3150" w:rsidRDefault="005D3150" w:rsidP="005D3150">
      <w:pPr>
        <w:keepNext/>
        <w:pBdr>
          <w:bottom w:val="double" w:sz="4" w:space="1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F63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Meeting called by:</w:t>
      </w:r>
      <w:r w:rsidR="00EF05F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Hodge Jenkins</w:t>
      </w:r>
    </w:p>
    <w:p w14:paraId="0D8DDE21" w14:textId="77777777" w:rsidR="005D3150" w:rsidRDefault="005D3150" w:rsidP="005D3150">
      <w:pPr>
        <w:keepNext/>
        <w:pBdr>
          <w:bottom w:val="double" w:sz="4" w:space="1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68F3F67" w14:textId="77777777" w:rsidR="005D3150" w:rsidRDefault="005D3150" w:rsidP="005D3150">
      <w:pPr>
        <w:keepNext/>
        <w:pBdr>
          <w:bottom w:val="double" w:sz="4" w:space="1" w:color="auto"/>
        </w:pBdr>
        <w:spacing w:after="0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F63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Attendees: </w:t>
      </w:r>
    </w:p>
    <w:p w14:paraId="5014D2CA" w14:textId="2F946A24" w:rsidR="008966EC" w:rsidRPr="008966EC" w:rsidRDefault="000F15AC" w:rsidP="005D3150">
      <w:pPr>
        <w:keepNext/>
        <w:pBdr>
          <w:bottom w:val="double" w:sz="4" w:space="1" w:color="auto"/>
        </w:pBdr>
        <w:spacing w:after="0"/>
        <w:outlineLvl w:val="1"/>
        <w:rPr>
          <w:noProof/>
        </w:rPr>
      </w:pPr>
      <w:r w:rsidRPr="000F15AC">
        <w:drawing>
          <wp:inline distT="0" distB="0" distL="0" distR="0" wp14:anchorId="37DB2107" wp14:editId="5BC9536A">
            <wp:extent cx="5943600" cy="30060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E0FEA" w14:textId="77777777" w:rsidR="001F1609" w:rsidRPr="00B87764" w:rsidRDefault="001F1609" w:rsidP="005D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53C47" w14:textId="77777777" w:rsidR="00CC42ED" w:rsidRDefault="00CC42ED" w:rsidP="005D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</w:t>
      </w:r>
      <w:r w:rsidR="00896370">
        <w:rPr>
          <w:rFonts w:ascii="Times New Roman" w:hAnsi="Times New Roman" w:cs="Times New Roman"/>
          <w:sz w:val="24"/>
          <w:szCs w:val="24"/>
        </w:rPr>
        <w:t>ting was called to order at 9:05</w:t>
      </w:r>
      <w:r>
        <w:rPr>
          <w:rFonts w:ascii="Times New Roman" w:hAnsi="Times New Roman" w:cs="Times New Roman"/>
          <w:sz w:val="24"/>
          <w:szCs w:val="24"/>
        </w:rPr>
        <w:t xml:space="preserve">am. </w:t>
      </w:r>
    </w:p>
    <w:p w14:paraId="59E65971" w14:textId="77777777" w:rsidR="00CC42ED" w:rsidRDefault="00CC42ED" w:rsidP="005D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22262" w14:textId="77777777" w:rsidR="001F1609" w:rsidRDefault="00B87764" w:rsidP="005D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764">
        <w:rPr>
          <w:rFonts w:ascii="Times New Roman" w:hAnsi="Times New Roman" w:cs="Times New Roman"/>
          <w:sz w:val="24"/>
          <w:szCs w:val="24"/>
        </w:rPr>
        <w:t xml:space="preserve">Motion was made by </w:t>
      </w:r>
      <w:r w:rsidR="00EF05F4">
        <w:rPr>
          <w:rFonts w:ascii="Times New Roman" w:hAnsi="Times New Roman" w:cs="Times New Roman"/>
          <w:sz w:val="24"/>
          <w:szCs w:val="24"/>
        </w:rPr>
        <w:t>Laura Moody</w:t>
      </w:r>
      <w:r w:rsidR="00CC4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acc</w:t>
      </w:r>
      <w:r w:rsidR="00EF05F4">
        <w:rPr>
          <w:rFonts w:ascii="Times New Roman" w:hAnsi="Times New Roman" w:cs="Times New Roman"/>
          <w:sz w:val="24"/>
          <w:szCs w:val="24"/>
        </w:rPr>
        <w:t>ept the minutes of the Fall 2016</w:t>
      </w:r>
      <w:r>
        <w:rPr>
          <w:rFonts w:ascii="Times New Roman" w:hAnsi="Times New Roman" w:cs="Times New Roman"/>
          <w:sz w:val="24"/>
          <w:szCs w:val="24"/>
        </w:rPr>
        <w:t xml:space="preserve"> Conference Technical </w:t>
      </w:r>
      <w:r w:rsidR="00423D00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Planning meeting</w:t>
      </w:r>
      <w:r w:rsidR="00EF05F4">
        <w:rPr>
          <w:rFonts w:ascii="Times New Roman" w:hAnsi="Times New Roman" w:cs="Times New Roman"/>
          <w:sz w:val="24"/>
          <w:szCs w:val="24"/>
        </w:rPr>
        <w:t xml:space="preserve"> with suggested revisions by John Brocato</w:t>
      </w:r>
      <w:r>
        <w:rPr>
          <w:rFonts w:ascii="Times New Roman" w:hAnsi="Times New Roman" w:cs="Times New Roman"/>
          <w:sz w:val="24"/>
          <w:szCs w:val="24"/>
        </w:rPr>
        <w:t>.  M</w:t>
      </w:r>
      <w:r w:rsidR="00416143">
        <w:rPr>
          <w:rFonts w:ascii="Times New Roman" w:hAnsi="Times New Roman" w:cs="Times New Roman"/>
          <w:sz w:val="24"/>
          <w:szCs w:val="24"/>
        </w:rPr>
        <w:t xml:space="preserve">otion seconded by </w:t>
      </w:r>
      <w:r w:rsidR="00EF05F4">
        <w:rPr>
          <w:rFonts w:ascii="Times New Roman" w:hAnsi="Times New Roman" w:cs="Times New Roman"/>
          <w:sz w:val="24"/>
          <w:szCs w:val="24"/>
        </w:rPr>
        <w:t xml:space="preserve">Anna Howard. </w:t>
      </w:r>
      <w:r w:rsidR="00CC42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Minutes approved. </w:t>
      </w:r>
    </w:p>
    <w:p w14:paraId="6DEDFDBD" w14:textId="77777777" w:rsidR="001F1609" w:rsidRDefault="001F1609" w:rsidP="005D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C2A7A" w14:textId="77777777" w:rsidR="001F1609" w:rsidRDefault="001F1609" w:rsidP="005D31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609">
        <w:rPr>
          <w:rFonts w:ascii="Times New Roman" w:hAnsi="Times New Roman" w:cs="Times New Roman"/>
          <w:b/>
          <w:sz w:val="24"/>
          <w:szCs w:val="24"/>
        </w:rPr>
        <w:t>St</w:t>
      </w:r>
      <w:r w:rsidR="00CC42ED">
        <w:rPr>
          <w:rFonts w:ascii="Times New Roman" w:hAnsi="Times New Roman" w:cs="Times New Roman"/>
          <w:b/>
          <w:sz w:val="24"/>
          <w:szCs w:val="24"/>
        </w:rPr>
        <w:t>atistics o</w:t>
      </w:r>
      <w:r w:rsidR="00EF05F4">
        <w:rPr>
          <w:rFonts w:ascii="Times New Roman" w:hAnsi="Times New Roman" w:cs="Times New Roman"/>
          <w:b/>
          <w:sz w:val="24"/>
          <w:szCs w:val="24"/>
        </w:rPr>
        <w:t>n Abstract Submission (Sally Pardue</w:t>
      </w:r>
      <w:r w:rsidR="00CC42ED">
        <w:rPr>
          <w:rFonts w:ascii="Times New Roman" w:hAnsi="Times New Roman" w:cs="Times New Roman"/>
          <w:b/>
          <w:sz w:val="24"/>
          <w:szCs w:val="24"/>
        </w:rPr>
        <w:t>)</w:t>
      </w:r>
    </w:p>
    <w:p w14:paraId="5F667D09" w14:textId="77777777" w:rsidR="00896370" w:rsidRPr="00896370" w:rsidRDefault="00896370" w:rsidP="005D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technical program has received abstracts or proposals for the following for the conference:</w:t>
      </w:r>
    </w:p>
    <w:p w14:paraId="79D79FA1" w14:textId="77777777" w:rsidR="00EF05F4" w:rsidRPr="00EF05F4" w:rsidRDefault="00896370" w:rsidP="00EF05F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495044528"/>
      <w:r>
        <w:rPr>
          <w:rFonts w:ascii="Times New Roman" w:hAnsi="Times New Roman" w:cs="Times New Roman"/>
          <w:sz w:val="24"/>
          <w:szCs w:val="24"/>
        </w:rPr>
        <w:t>100 full paper</w:t>
      </w:r>
      <w:r w:rsidR="00EF05F4" w:rsidRPr="00EF05F4">
        <w:rPr>
          <w:rFonts w:ascii="Times New Roman" w:hAnsi="Times New Roman" w:cs="Times New Roman"/>
          <w:sz w:val="24"/>
          <w:szCs w:val="24"/>
        </w:rPr>
        <w:t>s</w:t>
      </w:r>
    </w:p>
    <w:p w14:paraId="6013C9C4" w14:textId="77777777" w:rsidR="00EF05F4" w:rsidRPr="00EF05F4" w:rsidRDefault="00EF05F4" w:rsidP="00EF05F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5F4">
        <w:rPr>
          <w:rFonts w:ascii="Times New Roman" w:hAnsi="Times New Roman" w:cs="Times New Roman"/>
          <w:sz w:val="24"/>
          <w:szCs w:val="24"/>
        </w:rPr>
        <w:t>30 work in progress</w:t>
      </w:r>
    </w:p>
    <w:p w14:paraId="72303BCB" w14:textId="77777777" w:rsidR="00EF05F4" w:rsidRPr="00EF05F4" w:rsidRDefault="00896370" w:rsidP="00EF05F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undergraduate</w:t>
      </w:r>
      <w:r w:rsidR="00EF05F4" w:rsidRPr="00EF05F4">
        <w:rPr>
          <w:rFonts w:ascii="Times New Roman" w:hAnsi="Times New Roman" w:cs="Times New Roman"/>
          <w:sz w:val="24"/>
          <w:szCs w:val="24"/>
        </w:rPr>
        <w:t xml:space="preserve"> posters</w:t>
      </w:r>
    </w:p>
    <w:p w14:paraId="3F72C18C" w14:textId="77777777" w:rsidR="00EF05F4" w:rsidRDefault="00896370" w:rsidP="00EF05F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work</w:t>
      </w:r>
      <w:r w:rsidR="00EF05F4" w:rsidRPr="00EF05F4">
        <w:rPr>
          <w:rFonts w:ascii="Times New Roman" w:hAnsi="Times New Roman" w:cs="Times New Roman"/>
          <w:sz w:val="24"/>
          <w:szCs w:val="24"/>
        </w:rPr>
        <w:t>shop proposals</w:t>
      </w:r>
    </w:p>
    <w:p w14:paraId="3077F9CB" w14:textId="77777777" w:rsidR="00896370" w:rsidRDefault="00896370" w:rsidP="00896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6A3BC" w14:textId="77777777" w:rsidR="00896370" w:rsidRPr="00EF05F4" w:rsidRDefault="00896370" w:rsidP="00896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present representation has a nice depth and breadth and come from the individual Divisions is: </w:t>
      </w:r>
    </w:p>
    <w:p w14:paraId="4AB4259C" w14:textId="77777777" w:rsidR="00896370" w:rsidRDefault="00896370" w:rsidP="0089637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637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13A1FE" w14:textId="77777777" w:rsidR="00EF05F4" w:rsidRPr="00EF05F4" w:rsidRDefault="00896370" w:rsidP="0089637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Administration </w:t>
      </w:r>
      <w:r>
        <w:rPr>
          <w:rFonts w:ascii="Times New Roman" w:hAnsi="Times New Roman" w:cs="Times New Roman"/>
          <w:sz w:val="24"/>
          <w:szCs w:val="24"/>
        </w:rPr>
        <w:tab/>
      </w:r>
      <w:r w:rsidR="00EF05F4" w:rsidRPr="00EF05F4">
        <w:rPr>
          <w:rFonts w:ascii="Times New Roman" w:hAnsi="Times New Roman" w:cs="Times New Roman"/>
          <w:sz w:val="24"/>
          <w:szCs w:val="24"/>
        </w:rPr>
        <w:t xml:space="preserve">16 </w:t>
      </w:r>
    </w:p>
    <w:p w14:paraId="183A82B0" w14:textId="77777777" w:rsidR="00EF05F4" w:rsidRPr="00EF05F4" w:rsidRDefault="00896370" w:rsidP="0089637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Engr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17B465B1" w14:textId="77777777" w:rsidR="00EF05F4" w:rsidRPr="00EF05F4" w:rsidRDefault="00896370" w:rsidP="0089637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Civil Engr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 </w:t>
      </w:r>
    </w:p>
    <w:p w14:paraId="7EAE0346" w14:textId="77777777" w:rsidR="00EF05F4" w:rsidRPr="00EF05F4" w:rsidRDefault="00896370" w:rsidP="0089637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 Engr and Tech</w:t>
      </w:r>
      <w:r>
        <w:rPr>
          <w:rFonts w:ascii="Times New Roman" w:hAnsi="Times New Roman" w:cs="Times New Roman"/>
          <w:sz w:val="24"/>
          <w:szCs w:val="24"/>
        </w:rPr>
        <w:tab/>
        <w:t xml:space="preserve">8 </w:t>
      </w:r>
    </w:p>
    <w:p w14:paraId="74C09BAC" w14:textId="77777777" w:rsidR="00EF05F4" w:rsidRPr="00EF05F4" w:rsidRDefault="00896370" w:rsidP="0089637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 Engr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 </w:t>
      </w:r>
    </w:p>
    <w:p w14:paraId="1C211072" w14:textId="77777777" w:rsidR="00EF05F4" w:rsidRPr="00EF05F4" w:rsidRDefault="00896370" w:rsidP="0089637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Engr Tech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 </w:t>
      </w:r>
    </w:p>
    <w:p w14:paraId="3B809BBD" w14:textId="77777777" w:rsidR="00EF05F4" w:rsidRPr="00EF05F4" w:rsidRDefault="00896370" w:rsidP="0089637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 Engr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 </w:t>
      </w:r>
    </w:p>
    <w:p w14:paraId="4FE36F96" w14:textId="77777777" w:rsidR="00EF05F4" w:rsidRPr="00EF05F4" w:rsidRDefault="00896370" w:rsidP="0089637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Instructional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18 </w:t>
      </w:r>
    </w:p>
    <w:p w14:paraId="633CA3BC" w14:textId="77777777" w:rsidR="00EF05F4" w:rsidRPr="00EF05F4" w:rsidRDefault="00896370" w:rsidP="0089637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K-12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11 </w:t>
      </w:r>
    </w:p>
    <w:p w14:paraId="28623FC3" w14:textId="77777777" w:rsidR="00EF05F4" w:rsidRPr="00EF05F4" w:rsidRDefault="00896370" w:rsidP="0089637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Mech Engr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14:paraId="5C34D4DC" w14:textId="77777777" w:rsidR="00EF05F4" w:rsidRPr="00EF05F4" w:rsidRDefault="00896370" w:rsidP="0089637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Skills 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14:paraId="71D6DE86" w14:textId="77777777" w:rsidR="00EF05F4" w:rsidRPr="00EF05F4" w:rsidRDefault="00896370" w:rsidP="0089637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Software Engr </w:t>
      </w: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14:paraId="5B23BC61" w14:textId="77777777" w:rsidR="00896370" w:rsidRDefault="00896370" w:rsidP="00EF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6370" w:rsidSect="008963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bookmarkEnd w:id="1"/>
    <w:p w14:paraId="04FEBF44" w14:textId="77777777" w:rsidR="00896370" w:rsidRDefault="00896370" w:rsidP="00EF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C4801" w14:textId="77777777" w:rsidR="00EF05F4" w:rsidRPr="00EF05F4" w:rsidRDefault="00EF05F4" w:rsidP="00EF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5F4">
        <w:rPr>
          <w:rFonts w:ascii="Times New Roman" w:hAnsi="Times New Roman" w:cs="Times New Roman"/>
          <w:sz w:val="24"/>
          <w:szCs w:val="24"/>
        </w:rPr>
        <w:t>There are many papers on assessment</w:t>
      </w:r>
      <w:r w:rsidR="00896370">
        <w:rPr>
          <w:rFonts w:ascii="Times New Roman" w:hAnsi="Times New Roman" w:cs="Times New Roman"/>
          <w:sz w:val="24"/>
          <w:szCs w:val="24"/>
        </w:rPr>
        <w:t xml:space="preserve">, flipped classrooms, and service learning.  This could lead to </w:t>
      </w:r>
      <w:r w:rsidRPr="00EF05F4">
        <w:rPr>
          <w:rFonts w:ascii="Times New Roman" w:hAnsi="Times New Roman" w:cs="Times New Roman"/>
          <w:sz w:val="24"/>
          <w:szCs w:val="24"/>
        </w:rPr>
        <w:t>special session</w:t>
      </w:r>
      <w:r w:rsidR="00896370">
        <w:rPr>
          <w:rFonts w:ascii="Times New Roman" w:hAnsi="Times New Roman" w:cs="Times New Roman"/>
          <w:sz w:val="24"/>
          <w:szCs w:val="24"/>
        </w:rPr>
        <w:t>s on these topics</w:t>
      </w:r>
      <w:r w:rsidRPr="00EF05F4">
        <w:rPr>
          <w:rFonts w:ascii="Times New Roman" w:hAnsi="Times New Roman" w:cs="Times New Roman"/>
          <w:sz w:val="24"/>
          <w:szCs w:val="24"/>
        </w:rPr>
        <w:t xml:space="preserve">. </w:t>
      </w:r>
      <w:r w:rsidR="00896370">
        <w:rPr>
          <w:rFonts w:ascii="Times New Roman" w:hAnsi="Times New Roman" w:cs="Times New Roman"/>
          <w:sz w:val="24"/>
          <w:szCs w:val="24"/>
        </w:rPr>
        <w:t xml:space="preserve"> The papers in the professional skills may lead to a number of topical threads. </w:t>
      </w:r>
      <w:r w:rsidRPr="00EF05F4">
        <w:rPr>
          <w:rFonts w:ascii="Times New Roman" w:hAnsi="Times New Roman" w:cs="Times New Roman"/>
          <w:sz w:val="24"/>
          <w:szCs w:val="24"/>
        </w:rPr>
        <w:t>Some commented that it would be nice to group like TOPIC papers together instead of like tech</w:t>
      </w:r>
      <w:r w:rsidR="00896370">
        <w:rPr>
          <w:rFonts w:ascii="Times New Roman" w:hAnsi="Times New Roman" w:cs="Times New Roman"/>
          <w:sz w:val="24"/>
          <w:szCs w:val="24"/>
        </w:rPr>
        <w:t>nical</w:t>
      </w:r>
      <w:r w:rsidRPr="00EF05F4">
        <w:rPr>
          <w:rFonts w:ascii="Times New Roman" w:hAnsi="Times New Roman" w:cs="Times New Roman"/>
          <w:sz w:val="24"/>
          <w:szCs w:val="24"/>
        </w:rPr>
        <w:t xml:space="preserve"> division</w:t>
      </w:r>
      <w:r w:rsidR="00896370">
        <w:rPr>
          <w:rFonts w:ascii="Times New Roman" w:hAnsi="Times New Roman" w:cs="Times New Roman"/>
          <w:sz w:val="24"/>
          <w:szCs w:val="24"/>
        </w:rPr>
        <w:t>s</w:t>
      </w:r>
      <w:r w:rsidRPr="00EF05F4">
        <w:rPr>
          <w:rFonts w:ascii="Times New Roman" w:hAnsi="Times New Roman" w:cs="Times New Roman"/>
          <w:sz w:val="24"/>
          <w:szCs w:val="24"/>
        </w:rPr>
        <w:t>.</w:t>
      </w:r>
    </w:p>
    <w:p w14:paraId="58631FF6" w14:textId="77777777" w:rsidR="00EF05F4" w:rsidRPr="00EF05F4" w:rsidRDefault="00EF05F4" w:rsidP="00EF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DF2C9" w14:textId="77777777" w:rsidR="00EF05F4" w:rsidRPr="00EF05F4" w:rsidRDefault="00EF05F4" w:rsidP="00EF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5F4">
        <w:rPr>
          <w:rFonts w:ascii="Times New Roman" w:hAnsi="Times New Roman" w:cs="Times New Roman"/>
          <w:sz w:val="24"/>
          <w:szCs w:val="24"/>
        </w:rPr>
        <w:t>If someone comes t</w:t>
      </w:r>
      <w:r w:rsidR="00896370">
        <w:rPr>
          <w:rFonts w:ascii="Times New Roman" w:hAnsi="Times New Roman" w:cs="Times New Roman"/>
          <w:sz w:val="24"/>
          <w:szCs w:val="24"/>
        </w:rPr>
        <w:t>o Sally</w:t>
      </w:r>
      <w:r w:rsidRPr="00EF05F4">
        <w:rPr>
          <w:rFonts w:ascii="Times New Roman" w:hAnsi="Times New Roman" w:cs="Times New Roman"/>
          <w:sz w:val="24"/>
          <w:szCs w:val="24"/>
        </w:rPr>
        <w:t xml:space="preserve"> with a compelling r</w:t>
      </w:r>
      <w:r w:rsidR="00896370">
        <w:rPr>
          <w:rFonts w:ascii="Times New Roman" w:hAnsi="Times New Roman" w:cs="Times New Roman"/>
          <w:sz w:val="24"/>
          <w:szCs w:val="24"/>
        </w:rPr>
        <w:t>eason to add a paper she is willing</w:t>
      </w:r>
      <w:r w:rsidRPr="00EF05F4">
        <w:rPr>
          <w:rFonts w:ascii="Times New Roman" w:hAnsi="Times New Roman" w:cs="Times New Roman"/>
          <w:sz w:val="24"/>
          <w:szCs w:val="24"/>
        </w:rPr>
        <w:t xml:space="preserve"> to make that happen.</w:t>
      </w:r>
    </w:p>
    <w:p w14:paraId="10E801BB" w14:textId="77777777" w:rsidR="00EF05F4" w:rsidRPr="00EF05F4" w:rsidRDefault="00EF05F4" w:rsidP="00EF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72E63" w14:textId="77777777" w:rsidR="0016415C" w:rsidRDefault="0016415C" w:rsidP="005D31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415C">
        <w:rPr>
          <w:rFonts w:ascii="Times New Roman" w:hAnsi="Times New Roman" w:cs="Times New Roman"/>
          <w:b/>
          <w:sz w:val="24"/>
          <w:szCs w:val="24"/>
        </w:rPr>
        <w:t>Paper Submission/Review Process</w:t>
      </w:r>
      <w:r w:rsidR="00877C4F">
        <w:rPr>
          <w:rFonts w:ascii="Times New Roman" w:hAnsi="Times New Roman" w:cs="Times New Roman"/>
          <w:b/>
          <w:sz w:val="24"/>
          <w:szCs w:val="24"/>
        </w:rPr>
        <w:t xml:space="preserve"> (Sally Pardue)</w:t>
      </w:r>
    </w:p>
    <w:p w14:paraId="55DB626E" w14:textId="6E7EAB46" w:rsidR="00896370" w:rsidRPr="00896370" w:rsidRDefault="00896370" w:rsidP="005D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two extensions on the abstract submission call.   Paper drafts are due November 10</w:t>
      </w:r>
      <w:r w:rsidRPr="008963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77C4F">
        <w:rPr>
          <w:rFonts w:ascii="Times New Roman" w:hAnsi="Times New Roman" w:cs="Times New Roman"/>
          <w:sz w:val="24"/>
          <w:szCs w:val="24"/>
        </w:rPr>
        <w:t xml:space="preserve"> and reviews of</w:t>
      </w:r>
      <w:r>
        <w:rPr>
          <w:rFonts w:ascii="Times New Roman" w:hAnsi="Times New Roman" w:cs="Times New Roman"/>
          <w:sz w:val="24"/>
          <w:szCs w:val="24"/>
        </w:rPr>
        <w:t xml:space="preserve"> the draft</w:t>
      </w:r>
      <w:r w:rsidR="00877C4F">
        <w:rPr>
          <w:rFonts w:ascii="Times New Roman" w:hAnsi="Times New Roman" w:cs="Times New Roman"/>
          <w:sz w:val="24"/>
          <w:szCs w:val="24"/>
        </w:rPr>
        <w:t xml:space="preserve">s are expected to be back to authors by </w:t>
      </w:r>
      <w:r>
        <w:rPr>
          <w:rFonts w:ascii="Times New Roman" w:hAnsi="Times New Roman" w:cs="Times New Roman"/>
          <w:sz w:val="24"/>
          <w:szCs w:val="24"/>
        </w:rPr>
        <w:t>December 8</w:t>
      </w:r>
      <w:r w:rsidRPr="008963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77C4F">
        <w:rPr>
          <w:rFonts w:ascii="Times New Roman" w:hAnsi="Times New Roman" w:cs="Times New Roman"/>
          <w:sz w:val="24"/>
          <w:szCs w:val="24"/>
        </w:rPr>
        <w:t>Final papers are due January 5</w:t>
      </w:r>
      <w:r w:rsidR="00877C4F" w:rsidRPr="00877C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77C4F">
        <w:rPr>
          <w:rFonts w:ascii="Times New Roman" w:hAnsi="Times New Roman" w:cs="Times New Roman"/>
          <w:sz w:val="24"/>
          <w:szCs w:val="24"/>
        </w:rPr>
        <w:t xml:space="preserve">, 2018. </w:t>
      </w:r>
      <w:r>
        <w:rPr>
          <w:rFonts w:ascii="Times New Roman" w:hAnsi="Times New Roman" w:cs="Times New Roman"/>
          <w:sz w:val="24"/>
          <w:szCs w:val="24"/>
        </w:rPr>
        <w:t xml:space="preserve">Author drafts should include line numbers.  </w:t>
      </w:r>
      <w:r w:rsidR="00877C4F">
        <w:rPr>
          <w:rFonts w:ascii="Times New Roman" w:hAnsi="Times New Roman" w:cs="Times New Roman"/>
          <w:sz w:val="24"/>
          <w:szCs w:val="24"/>
        </w:rPr>
        <w:t xml:space="preserve">Presently full papers are expected to be 6 pages, but the template will be revised to read “suggested maximum length is 6 pages”. </w:t>
      </w:r>
      <w:r w:rsidR="00877C4F" w:rsidRPr="00877C4F">
        <w:rPr>
          <w:rFonts w:ascii="Times New Roman" w:hAnsi="Times New Roman" w:cs="Times New Roman"/>
          <w:b/>
          <w:sz w:val="24"/>
          <w:szCs w:val="24"/>
        </w:rPr>
        <w:t>(Action Item)</w:t>
      </w:r>
      <w:r w:rsidR="00877C4F">
        <w:rPr>
          <w:rFonts w:ascii="Times New Roman" w:hAnsi="Times New Roman" w:cs="Times New Roman"/>
          <w:sz w:val="24"/>
          <w:szCs w:val="24"/>
        </w:rPr>
        <w:t xml:space="preserve"> Presenting authors can register by January 19</w:t>
      </w:r>
      <w:r w:rsidR="00877C4F" w:rsidRPr="00877C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77C4F">
        <w:rPr>
          <w:rFonts w:ascii="Times New Roman" w:hAnsi="Times New Roman" w:cs="Times New Roman"/>
          <w:sz w:val="24"/>
          <w:szCs w:val="24"/>
        </w:rPr>
        <w:t xml:space="preserve"> to get the early bird rate. </w:t>
      </w:r>
    </w:p>
    <w:p w14:paraId="5C5C0753" w14:textId="77777777" w:rsidR="00EF05F4" w:rsidRPr="00EF05F4" w:rsidRDefault="00EF05F4" w:rsidP="00EF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1F489" w14:textId="77777777" w:rsidR="00EF05F4" w:rsidRPr="00EF05F4" w:rsidRDefault="00877C4F" w:rsidP="00EF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Sally is </w:t>
      </w:r>
      <w:r w:rsidR="00EF05F4" w:rsidRPr="00EF05F4">
        <w:rPr>
          <w:rFonts w:ascii="Times New Roman" w:hAnsi="Times New Roman" w:cs="Times New Roman"/>
          <w:sz w:val="24"/>
          <w:szCs w:val="24"/>
        </w:rPr>
        <w:t xml:space="preserve">requesting </w:t>
      </w:r>
      <w:r>
        <w:rPr>
          <w:rFonts w:ascii="Times New Roman" w:hAnsi="Times New Roman" w:cs="Times New Roman"/>
          <w:sz w:val="24"/>
          <w:szCs w:val="24"/>
        </w:rPr>
        <w:t xml:space="preserve">that Division Chairs go online now to OpenConf and sign up as the </w:t>
      </w:r>
      <w:r w:rsidR="00EF05F4" w:rsidRPr="00EF05F4">
        <w:rPr>
          <w:rFonts w:ascii="Times New Roman" w:hAnsi="Times New Roman" w:cs="Times New Roman"/>
          <w:sz w:val="24"/>
          <w:szCs w:val="24"/>
        </w:rPr>
        <w:t xml:space="preserve">division chair to review papers. </w:t>
      </w:r>
      <w:r>
        <w:rPr>
          <w:rFonts w:ascii="Times New Roman" w:hAnsi="Times New Roman" w:cs="Times New Roman"/>
          <w:sz w:val="24"/>
          <w:szCs w:val="24"/>
        </w:rPr>
        <w:t xml:space="preserve">The Key </w:t>
      </w:r>
      <w:r w:rsidR="00EF05F4" w:rsidRPr="00EF05F4">
        <w:rPr>
          <w:rFonts w:ascii="Times New Roman" w:hAnsi="Times New Roman" w:cs="Times New Roman"/>
          <w:sz w:val="24"/>
          <w:szCs w:val="24"/>
        </w:rPr>
        <w:t xml:space="preserve">Code is </w:t>
      </w:r>
      <w:r w:rsidR="00EF05F4" w:rsidRPr="00877C4F">
        <w:rPr>
          <w:rFonts w:ascii="Times New Roman" w:hAnsi="Times New Roman" w:cs="Times New Roman"/>
          <w:b/>
          <w:i/>
          <w:sz w:val="24"/>
          <w:szCs w:val="24"/>
        </w:rPr>
        <w:t>DivCode</w:t>
      </w:r>
      <w:r w:rsidR="00EF05F4" w:rsidRPr="00EF05F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For those signing up to review papers, the code is</w:t>
      </w:r>
      <w:r w:rsidR="00EF05F4" w:rsidRPr="00EF05F4">
        <w:rPr>
          <w:rFonts w:ascii="Times New Roman" w:hAnsi="Times New Roman" w:cs="Times New Roman"/>
          <w:sz w:val="24"/>
          <w:szCs w:val="24"/>
        </w:rPr>
        <w:t xml:space="preserve"> </w:t>
      </w:r>
      <w:r w:rsidR="00EF05F4" w:rsidRPr="00877C4F">
        <w:rPr>
          <w:rFonts w:ascii="Times New Roman" w:hAnsi="Times New Roman" w:cs="Times New Roman"/>
          <w:b/>
          <w:i/>
          <w:sz w:val="24"/>
          <w:szCs w:val="24"/>
        </w:rPr>
        <w:t>aseerev</w:t>
      </w:r>
      <w:r w:rsidR="00EF05F4" w:rsidRPr="00EF05F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After you get into the system you should </w:t>
      </w:r>
      <w:r w:rsidR="00EF05F4" w:rsidRPr="00EF05F4">
        <w:rPr>
          <w:rFonts w:ascii="Times New Roman" w:hAnsi="Times New Roman" w:cs="Times New Roman"/>
          <w:sz w:val="24"/>
          <w:szCs w:val="24"/>
        </w:rPr>
        <w:t>create you</w:t>
      </w:r>
      <w:r>
        <w:rPr>
          <w:rFonts w:ascii="Times New Roman" w:hAnsi="Times New Roman" w:cs="Times New Roman"/>
          <w:sz w:val="24"/>
          <w:szCs w:val="24"/>
        </w:rPr>
        <w:t>r</w:t>
      </w:r>
      <w:r w:rsidR="00EF05F4" w:rsidRPr="00EF05F4">
        <w:rPr>
          <w:rFonts w:ascii="Times New Roman" w:hAnsi="Times New Roman" w:cs="Times New Roman"/>
          <w:sz w:val="24"/>
          <w:szCs w:val="24"/>
        </w:rPr>
        <w:t xml:space="preserve"> own password.  </w:t>
      </w:r>
      <w:r>
        <w:rPr>
          <w:rFonts w:ascii="Times New Roman" w:hAnsi="Times New Roman" w:cs="Times New Roman"/>
          <w:sz w:val="24"/>
          <w:szCs w:val="24"/>
        </w:rPr>
        <w:t xml:space="preserve">Each </w:t>
      </w:r>
      <w:r w:rsidR="00EF05F4" w:rsidRPr="00EF05F4">
        <w:rPr>
          <w:rFonts w:ascii="Times New Roman" w:hAnsi="Times New Roman" w:cs="Times New Roman"/>
          <w:sz w:val="24"/>
          <w:szCs w:val="24"/>
        </w:rPr>
        <w:t>Div</w:t>
      </w:r>
      <w:r>
        <w:rPr>
          <w:rFonts w:ascii="Times New Roman" w:hAnsi="Times New Roman" w:cs="Times New Roman"/>
          <w:sz w:val="24"/>
          <w:szCs w:val="24"/>
        </w:rPr>
        <w:t>ision C</w:t>
      </w:r>
      <w:r w:rsidR="00EF05F4" w:rsidRPr="00EF05F4">
        <w:rPr>
          <w:rFonts w:ascii="Times New Roman" w:hAnsi="Times New Roman" w:cs="Times New Roman"/>
          <w:sz w:val="24"/>
          <w:szCs w:val="24"/>
        </w:rPr>
        <w:t xml:space="preserve">hair should </w:t>
      </w:r>
      <w:r>
        <w:rPr>
          <w:rFonts w:ascii="Times New Roman" w:hAnsi="Times New Roman" w:cs="Times New Roman"/>
          <w:sz w:val="24"/>
          <w:szCs w:val="24"/>
        </w:rPr>
        <w:t xml:space="preserve">select ONLY their division. </w:t>
      </w:r>
    </w:p>
    <w:p w14:paraId="675F0F7F" w14:textId="77777777" w:rsidR="00EF05F4" w:rsidRPr="00EF05F4" w:rsidRDefault="00EF05F4" w:rsidP="00EF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27246" w14:textId="0C845B13" w:rsidR="00EF05F4" w:rsidRPr="00EF05F4" w:rsidRDefault="00EF05F4" w:rsidP="00EF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5F4">
        <w:rPr>
          <w:rFonts w:ascii="Times New Roman" w:hAnsi="Times New Roman" w:cs="Times New Roman"/>
          <w:sz w:val="24"/>
          <w:szCs w:val="24"/>
        </w:rPr>
        <w:t>The abstract acceptance</w:t>
      </w:r>
      <w:r w:rsidR="008966EC">
        <w:rPr>
          <w:rFonts w:ascii="Times New Roman" w:hAnsi="Times New Roman" w:cs="Times New Roman"/>
          <w:sz w:val="24"/>
          <w:szCs w:val="24"/>
        </w:rPr>
        <w:t xml:space="preserve"> Sally sent to authors requested that </w:t>
      </w:r>
      <w:r w:rsidRPr="00EF05F4">
        <w:rPr>
          <w:rFonts w:ascii="Times New Roman" w:hAnsi="Times New Roman" w:cs="Times New Roman"/>
          <w:sz w:val="24"/>
          <w:szCs w:val="24"/>
        </w:rPr>
        <w:t xml:space="preserve">authors volunteer </w:t>
      </w:r>
      <w:r w:rsidR="008966EC">
        <w:rPr>
          <w:rFonts w:ascii="Times New Roman" w:hAnsi="Times New Roman" w:cs="Times New Roman"/>
          <w:sz w:val="24"/>
          <w:szCs w:val="24"/>
        </w:rPr>
        <w:t xml:space="preserve">as a </w:t>
      </w:r>
      <w:r w:rsidRPr="00EF05F4">
        <w:rPr>
          <w:rFonts w:ascii="Times New Roman" w:hAnsi="Times New Roman" w:cs="Times New Roman"/>
          <w:sz w:val="24"/>
          <w:szCs w:val="24"/>
        </w:rPr>
        <w:t xml:space="preserve">reviewer for other papers. </w:t>
      </w:r>
      <w:r w:rsidR="00877C4F" w:rsidRPr="00EF05F4">
        <w:rPr>
          <w:rFonts w:ascii="Times New Roman" w:hAnsi="Times New Roman" w:cs="Times New Roman"/>
          <w:sz w:val="24"/>
          <w:szCs w:val="24"/>
        </w:rPr>
        <w:t>Sally is drafting a letter for the div</w:t>
      </w:r>
      <w:r w:rsidR="008966EC">
        <w:rPr>
          <w:rFonts w:ascii="Times New Roman" w:hAnsi="Times New Roman" w:cs="Times New Roman"/>
          <w:sz w:val="24"/>
          <w:szCs w:val="24"/>
        </w:rPr>
        <w:t>ision</w:t>
      </w:r>
      <w:r w:rsidR="00877C4F" w:rsidRPr="00EF05F4">
        <w:rPr>
          <w:rFonts w:ascii="Times New Roman" w:hAnsi="Times New Roman" w:cs="Times New Roman"/>
          <w:sz w:val="24"/>
          <w:szCs w:val="24"/>
        </w:rPr>
        <w:t xml:space="preserve"> chairs to send to its members to request them to </w:t>
      </w:r>
      <w:r w:rsidR="008966EC">
        <w:rPr>
          <w:rFonts w:ascii="Times New Roman" w:hAnsi="Times New Roman" w:cs="Times New Roman"/>
          <w:sz w:val="24"/>
          <w:szCs w:val="24"/>
        </w:rPr>
        <w:t xml:space="preserve">also </w:t>
      </w:r>
      <w:r w:rsidR="00877C4F" w:rsidRPr="00EF05F4">
        <w:rPr>
          <w:rFonts w:ascii="Times New Roman" w:hAnsi="Times New Roman" w:cs="Times New Roman"/>
          <w:sz w:val="24"/>
          <w:szCs w:val="24"/>
        </w:rPr>
        <w:t xml:space="preserve">be paper reviewers. </w:t>
      </w:r>
      <w:r w:rsidR="00877C4F">
        <w:rPr>
          <w:rFonts w:ascii="Times New Roman" w:hAnsi="Times New Roman" w:cs="Times New Roman"/>
          <w:sz w:val="24"/>
          <w:szCs w:val="24"/>
        </w:rPr>
        <w:t xml:space="preserve"> </w:t>
      </w:r>
      <w:r w:rsidR="008966EC">
        <w:rPr>
          <w:rFonts w:ascii="Times New Roman" w:hAnsi="Times New Roman" w:cs="Times New Roman"/>
          <w:sz w:val="24"/>
          <w:szCs w:val="24"/>
        </w:rPr>
        <w:t>The goal i</w:t>
      </w:r>
      <w:r w:rsidRPr="00EF05F4">
        <w:rPr>
          <w:rFonts w:ascii="Times New Roman" w:hAnsi="Times New Roman" w:cs="Times New Roman"/>
          <w:sz w:val="24"/>
          <w:szCs w:val="24"/>
        </w:rPr>
        <w:t>s to have 3 reviewers</w:t>
      </w:r>
      <w:r w:rsidR="008966EC">
        <w:rPr>
          <w:rFonts w:ascii="Times New Roman" w:hAnsi="Times New Roman" w:cs="Times New Roman"/>
          <w:sz w:val="24"/>
          <w:szCs w:val="24"/>
        </w:rPr>
        <w:t xml:space="preserve"> per paper</w:t>
      </w:r>
      <w:r w:rsidRPr="00EF05F4">
        <w:rPr>
          <w:rFonts w:ascii="Times New Roman" w:hAnsi="Times New Roman" w:cs="Times New Roman"/>
          <w:sz w:val="24"/>
          <w:szCs w:val="24"/>
        </w:rPr>
        <w:t>.  Reviewers will not review papers in the div</w:t>
      </w:r>
      <w:r w:rsidR="008966EC">
        <w:rPr>
          <w:rFonts w:ascii="Times New Roman" w:hAnsi="Times New Roman" w:cs="Times New Roman"/>
          <w:sz w:val="24"/>
          <w:szCs w:val="24"/>
        </w:rPr>
        <w:t>ision in which</w:t>
      </w:r>
      <w:r w:rsidRPr="00EF05F4">
        <w:rPr>
          <w:rFonts w:ascii="Times New Roman" w:hAnsi="Times New Roman" w:cs="Times New Roman"/>
          <w:sz w:val="24"/>
          <w:szCs w:val="24"/>
        </w:rPr>
        <w:t xml:space="preserve"> their paper is in.  Reviewers may not review papers from authors </w:t>
      </w:r>
      <w:r w:rsidR="008966EC">
        <w:rPr>
          <w:rFonts w:ascii="Times New Roman" w:hAnsi="Times New Roman" w:cs="Times New Roman"/>
          <w:sz w:val="24"/>
          <w:szCs w:val="24"/>
        </w:rPr>
        <w:t>at their own institutions</w:t>
      </w:r>
      <w:r w:rsidRPr="00EF05F4">
        <w:rPr>
          <w:rFonts w:ascii="Times New Roman" w:hAnsi="Times New Roman" w:cs="Times New Roman"/>
          <w:sz w:val="24"/>
          <w:szCs w:val="24"/>
        </w:rPr>
        <w:t>.</w:t>
      </w:r>
      <w:r w:rsidR="008966EC">
        <w:rPr>
          <w:rFonts w:ascii="Times New Roman" w:hAnsi="Times New Roman" w:cs="Times New Roman"/>
          <w:sz w:val="24"/>
          <w:szCs w:val="24"/>
        </w:rPr>
        <w:t xml:space="preserve">  Sally will assign the papers to the </w:t>
      </w:r>
      <w:r w:rsidR="006D335D">
        <w:rPr>
          <w:rFonts w:ascii="Times New Roman" w:hAnsi="Times New Roman" w:cs="Times New Roman"/>
          <w:sz w:val="24"/>
          <w:szCs w:val="24"/>
        </w:rPr>
        <w:t xml:space="preserve">divisions. The division chairs will ensure that papers are reviewed.  Upon completion of the review process by the divisions, </w:t>
      </w:r>
    </w:p>
    <w:p w14:paraId="3E46B9ED" w14:textId="4ADAFE46" w:rsidR="00877C4F" w:rsidRPr="00EF05F4" w:rsidRDefault="006D335D" w:rsidP="0087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Sally will send acceptance/rejection letters to the author. </w:t>
      </w:r>
      <w:r w:rsidR="00702FBE">
        <w:rPr>
          <w:rFonts w:ascii="Times New Roman" w:hAnsi="Times New Roman" w:cs="Times New Roman"/>
          <w:sz w:val="24"/>
          <w:szCs w:val="24"/>
        </w:rPr>
        <w:t xml:space="preserve">Sally has to request the paper management system to send this letter. </w:t>
      </w:r>
    </w:p>
    <w:p w14:paraId="3A57926A" w14:textId="77777777" w:rsidR="00EF05F4" w:rsidRPr="00EF05F4" w:rsidRDefault="00EF05F4" w:rsidP="00EF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8B3C4" w14:textId="20C79FD8" w:rsidR="00EF05F4" w:rsidRPr="00EF05F4" w:rsidRDefault="00EF05F4" w:rsidP="00EF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5F4">
        <w:rPr>
          <w:rFonts w:ascii="Times New Roman" w:hAnsi="Times New Roman" w:cs="Times New Roman"/>
          <w:sz w:val="24"/>
          <w:szCs w:val="24"/>
        </w:rPr>
        <w:t>Sally wants to create a</w:t>
      </w:r>
      <w:r w:rsidR="006D335D">
        <w:rPr>
          <w:rFonts w:ascii="Times New Roman" w:hAnsi="Times New Roman" w:cs="Times New Roman"/>
          <w:sz w:val="24"/>
          <w:szCs w:val="24"/>
        </w:rPr>
        <w:t>n</w:t>
      </w:r>
      <w:r w:rsidRPr="00EF05F4">
        <w:rPr>
          <w:rFonts w:ascii="Times New Roman" w:hAnsi="Times New Roman" w:cs="Times New Roman"/>
          <w:sz w:val="24"/>
          <w:szCs w:val="24"/>
        </w:rPr>
        <w:t xml:space="preserve"> instruction</w:t>
      </w:r>
      <w:r w:rsidR="006D335D">
        <w:rPr>
          <w:rFonts w:ascii="Times New Roman" w:hAnsi="Times New Roman" w:cs="Times New Roman"/>
          <w:sz w:val="24"/>
          <w:szCs w:val="24"/>
        </w:rPr>
        <w:t>al document</w:t>
      </w:r>
      <w:r w:rsidRPr="00EF05F4">
        <w:rPr>
          <w:rFonts w:ascii="Times New Roman" w:hAnsi="Times New Roman" w:cs="Times New Roman"/>
          <w:sz w:val="24"/>
          <w:szCs w:val="24"/>
        </w:rPr>
        <w:t xml:space="preserve"> to help di</w:t>
      </w:r>
      <w:r w:rsidR="006D335D">
        <w:rPr>
          <w:rFonts w:ascii="Times New Roman" w:hAnsi="Times New Roman" w:cs="Times New Roman"/>
          <w:sz w:val="24"/>
          <w:szCs w:val="24"/>
        </w:rPr>
        <w:t>vision</w:t>
      </w:r>
      <w:r w:rsidRPr="00EF05F4">
        <w:rPr>
          <w:rFonts w:ascii="Times New Roman" w:hAnsi="Times New Roman" w:cs="Times New Roman"/>
          <w:sz w:val="24"/>
          <w:szCs w:val="24"/>
        </w:rPr>
        <w:t xml:space="preserve"> chair</w:t>
      </w:r>
      <w:r w:rsidR="006D335D">
        <w:rPr>
          <w:rFonts w:ascii="Times New Roman" w:hAnsi="Times New Roman" w:cs="Times New Roman"/>
          <w:sz w:val="24"/>
          <w:szCs w:val="24"/>
        </w:rPr>
        <w:t>s</w:t>
      </w:r>
      <w:r w:rsidRPr="00EF05F4">
        <w:rPr>
          <w:rFonts w:ascii="Times New Roman" w:hAnsi="Times New Roman" w:cs="Times New Roman"/>
          <w:sz w:val="24"/>
          <w:szCs w:val="24"/>
        </w:rPr>
        <w:t xml:space="preserve"> get through the </w:t>
      </w:r>
      <w:r w:rsidR="006D335D">
        <w:rPr>
          <w:rFonts w:ascii="Times New Roman" w:hAnsi="Times New Roman" w:cs="Times New Roman"/>
          <w:sz w:val="24"/>
          <w:szCs w:val="24"/>
        </w:rPr>
        <w:t xml:space="preserve">steps of the paper </w:t>
      </w:r>
      <w:r w:rsidRPr="00EF05F4">
        <w:rPr>
          <w:rFonts w:ascii="Times New Roman" w:hAnsi="Times New Roman" w:cs="Times New Roman"/>
          <w:sz w:val="24"/>
          <w:szCs w:val="24"/>
        </w:rPr>
        <w:t>rev</w:t>
      </w:r>
      <w:r w:rsidR="006D335D">
        <w:rPr>
          <w:rFonts w:ascii="Times New Roman" w:hAnsi="Times New Roman" w:cs="Times New Roman"/>
          <w:sz w:val="24"/>
          <w:szCs w:val="24"/>
        </w:rPr>
        <w:t xml:space="preserve">iew </w:t>
      </w:r>
      <w:r w:rsidRPr="00EF05F4">
        <w:rPr>
          <w:rFonts w:ascii="Times New Roman" w:hAnsi="Times New Roman" w:cs="Times New Roman"/>
          <w:sz w:val="24"/>
          <w:szCs w:val="24"/>
        </w:rPr>
        <w:t>process.  Sally will create a test div</w:t>
      </w:r>
      <w:r w:rsidR="006D335D">
        <w:rPr>
          <w:rFonts w:ascii="Times New Roman" w:hAnsi="Times New Roman" w:cs="Times New Roman"/>
          <w:sz w:val="24"/>
          <w:szCs w:val="24"/>
        </w:rPr>
        <w:t>ision</w:t>
      </w:r>
      <w:r w:rsidRPr="00EF05F4">
        <w:rPr>
          <w:rFonts w:ascii="Times New Roman" w:hAnsi="Times New Roman" w:cs="Times New Roman"/>
          <w:sz w:val="24"/>
          <w:szCs w:val="24"/>
        </w:rPr>
        <w:t xml:space="preserve"> and </w:t>
      </w:r>
      <w:r w:rsidR="006D335D">
        <w:rPr>
          <w:rFonts w:ascii="Times New Roman" w:hAnsi="Times New Roman" w:cs="Times New Roman"/>
          <w:sz w:val="24"/>
          <w:szCs w:val="24"/>
        </w:rPr>
        <w:t xml:space="preserve">test conference paper </w:t>
      </w:r>
      <w:r w:rsidRPr="00EF05F4">
        <w:rPr>
          <w:rFonts w:ascii="Times New Roman" w:hAnsi="Times New Roman" w:cs="Times New Roman"/>
          <w:sz w:val="24"/>
          <w:szCs w:val="24"/>
        </w:rPr>
        <w:t xml:space="preserve">to create a </w:t>
      </w:r>
      <w:r w:rsidR="006D335D">
        <w:rPr>
          <w:rFonts w:ascii="Times New Roman" w:hAnsi="Times New Roman" w:cs="Times New Roman"/>
          <w:sz w:val="24"/>
          <w:szCs w:val="24"/>
        </w:rPr>
        <w:t>paper review process instruction</w:t>
      </w:r>
      <w:r w:rsidRPr="00EF05F4">
        <w:rPr>
          <w:rFonts w:ascii="Times New Roman" w:hAnsi="Times New Roman" w:cs="Times New Roman"/>
          <w:sz w:val="24"/>
          <w:szCs w:val="24"/>
        </w:rPr>
        <w:t xml:space="preserve"> sheet with screen shots. </w:t>
      </w:r>
      <w:r w:rsidR="006D335D" w:rsidRPr="00994B91">
        <w:rPr>
          <w:rFonts w:ascii="Times New Roman" w:hAnsi="Times New Roman" w:cs="Times New Roman"/>
          <w:b/>
          <w:sz w:val="24"/>
          <w:szCs w:val="24"/>
        </w:rPr>
        <w:t>(Action Item)</w:t>
      </w:r>
    </w:p>
    <w:p w14:paraId="258BF10E" w14:textId="77777777" w:rsidR="00EF05F4" w:rsidRPr="00EF05F4" w:rsidRDefault="00EF05F4" w:rsidP="00EF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D418C" w14:textId="77777777" w:rsidR="00994B91" w:rsidRDefault="00994B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5AFC6B0" w14:textId="4FC046E9" w:rsidR="0018302C" w:rsidRDefault="0018302C" w:rsidP="00B87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Other Conference Information</w:t>
      </w:r>
    </w:p>
    <w:p w14:paraId="5848E594" w14:textId="285F112E" w:rsidR="00702FBE" w:rsidRPr="00702FBE" w:rsidRDefault="00702FBE" w:rsidP="00702FBE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02FBE">
        <w:rPr>
          <w:rFonts w:ascii="Times New Roman" w:hAnsi="Times New Roman" w:cs="Times New Roman"/>
          <w:b/>
          <w:i/>
          <w:sz w:val="24"/>
          <w:szCs w:val="24"/>
        </w:rPr>
        <w:t>Registration</w:t>
      </w:r>
    </w:p>
    <w:p w14:paraId="39C0C90C" w14:textId="4C9C75D9" w:rsidR="00702FBE" w:rsidRDefault="00702FBE" w:rsidP="00702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will open in mid-November.  Calls for workshops will go out prior to November.  Tyson will create a Workshop division in OpenConf to manage these proposals.  </w:t>
      </w:r>
      <w:r w:rsidRPr="00702FBE">
        <w:rPr>
          <w:rFonts w:ascii="Times New Roman" w:hAnsi="Times New Roman" w:cs="Times New Roman"/>
          <w:b/>
          <w:sz w:val="24"/>
          <w:szCs w:val="24"/>
        </w:rPr>
        <w:t xml:space="preserve">(Action Item) </w:t>
      </w:r>
      <w:r>
        <w:rPr>
          <w:rFonts w:ascii="Times New Roman" w:hAnsi="Times New Roman" w:cs="Times New Roman"/>
          <w:sz w:val="24"/>
          <w:szCs w:val="24"/>
        </w:rPr>
        <w:t xml:space="preserve">The Conference Workshop Coordinator is the assigned division chair.  </w:t>
      </w:r>
    </w:p>
    <w:p w14:paraId="4C3AF9B0" w14:textId="1D25447A" w:rsidR="00702FBE" w:rsidRDefault="00702FBE" w:rsidP="00702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CAC95" w14:textId="1DE4F112" w:rsidR="00702FBE" w:rsidRDefault="00702FBE" w:rsidP="00702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conference will have early, regular, and late registration fees.  The student fee will be $100.  Regular and student registration will end February 17</w:t>
      </w:r>
      <w:r w:rsidRPr="00702F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2018.  Students cannot register after this date.  </w:t>
      </w:r>
      <w:r w:rsidRPr="00EF05F4">
        <w:rPr>
          <w:rFonts w:ascii="Times New Roman" w:hAnsi="Times New Roman" w:cs="Times New Roman"/>
          <w:sz w:val="24"/>
          <w:szCs w:val="24"/>
        </w:rPr>
        <w:t xml:space="preserve">Monika suggested that early bird registration date be </w:t>
      </w:r>
      <w:r>
        <w:rPr>
          <w:rFonts w:ascii="Times New Roman" w:hAnsi="Times New Roman" w:cs="Times New Roman"/>
          <w:sz w:val="24"/>
          <w:szCs w:val="24"/>
        </w:rPr>
        <w:t>included</w:t>
      </w:r>
      <w:r w:rsidRPr="00EF05F4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the website’s</w:t>
      </w:r>
      <w:r w:rsidRPr="00EF0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author </w:t>
      </w:r>
      <w:r w:rsidRPr="00EF05F4">
        <w:rPr>
          <w:rFonts w:ascii="Times New Roman" w:hAnsi="Times New Roman" w:cs="Times New Roman"/>
          <w:sz w:val="24"/>
          <w:szCs w:val="24"/>
        </w:rPr>
        <w:t>important dates page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010E70" w14:textId="0A93C2CC" w:rsidR="00133499" w:rsidRDefault="00133499" w:rsidP="00702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6A6AA" w14:textId="5472153B" w:rsidR="00133499" w:rsidRPr="00EF05F4" w:rsidRDefault="00133499" w:rsidP="00133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s</w:t>
      </w:r>
      <w:r w:rsidRPr="00EF05F4">
        <w:rPr>
          <w:rFonts w:ascii="Times New Roman" w:hAnsi="Times New Roman" w:cs="Times New Roman"/>
          <w:sz w:val="24"/>
          <w:szCs w:val="24"/>
        </w:rPr>
        <w:t>uggest</w:t>
      </w:r>
      <w:r>
        <w:rPr>
          <w:rFonts w:ascii="Times New Roman" w:hAnsi="Times New Roman" w:cs="Times New Roman"/>
          <w:sz w:val="24"/>
          <w:szCs w:val="24"/>
        </w:rPr>
        <w:t xml:space="preserve">ed to have </w:t>
      </w:r>
      <w:r w:rsidRPr="00EF05F4">
        <w:rPr>
          <w:rFonts w:ascii="Times New Roman" w:hAnsi="Times New Roman" w:cs="Times New Roman"/>
          <w:sz w:val="24"/>
          <w:szCs w:val="24"/>
        </w:rPr>
        <w:t>registration at Embry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F05F4">
        <w:rPr>
          <w:rFonts w:ascii="Times New Roman" w:hAnsi="Times New Roman" w:cs="Times New Roman"/>
          <w:sz w:val="24"/>
          <w:szCs w:val="24"/>
        </w:rPr>
        <w:t>Riddle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Sunday </w:t>
      </w:r>
      <w:r>
        <w:rPr>
          <w:rFonts w:ascii="Times New Roman" w:hAnsi="Times New Roman" w:cs="Times New Roman"/>
          <w:sz w:val="24"/>
          <w:szCs w:val="24"/>
        </w:rPr>
        <w:t>near the reception since attendees may be on campus for workshops before attending the reception</w:t>
      </w:r>
      <w:r w:rsidRPr="00EF05F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C95639B" w14:textId="77777777" w:rsidR="00702FBE" w:rsidRDefault="00702FBE" w:rsidP="00EF0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2C5918" w14:textId="77777777" w:rsidR="00994B91" w:rsidRDefault="00994B91" w:rsidP="00EF05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Hotel</w:t>
      </w:r>
    </w:p>
    <w:p w14:paraId="2CA0617E" w14:textId="77777777" w:rsidR="00994B91" w:rsidRPr="00EF05F4" w:rsidRDefault="00994B91" w:rsidP="0099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5F4">
        <w:rPr>
          <w:rFonts w:ascii="Times New Roman" w:hAnsi="Times New Roman" w:cs="Times New Roman"/>
          <w:sz w:val="24"/>
          <w:szCs w:val="24"/>
        </w:rPr>
        <w:t>There is a suggestion to extend the hotel rate to</w:t>
      </w:r>
      <w:r>
        <w:rPr>
          <w:rFonts w:ascii="Times New Roman" w:hAnsi="Times New Roman" w:cs="Times New Roman"/>
          <w:sz w:val="24"/>
          <w:szCs w:val="24"/>
        </w:rPr>
        <w:t xml:space="preserve"> attendees for a few days</w:t>
      </w:r>
      <w:r w:rsidRPr="00EF05F4">
        <w:rPr>
          <w:rFonts w:ascii="Times New Roman" w:hAnsi="Times New Roman" w:cs="Times New Roman"/>
          <w:sz w:val="24"/>
          <w:szCs w:val="24"/>
        </w:rPr>
        <w:t xml:space="preserve"> after the conference.  Tim state</w:t>
      </w:r>
      <w:r>
        <w:rPr>
          <w:rFonts w:ascii="Times New Roman" w:hAnsi="Times New Roman" w:cs="Times New Roman"/>
          <w:sz w:val="24"/>
          <w:szCs w:val="24"/>
        </w:rPr>
        <w:t>d the</w:t>
      </w:r>
      <w:r w:rsidRPr="00EF05F4">
        <w:rPr>
          <w:rFonts w:ascii="Times New Roman" w:hAnsi="Times New Roman" w:cs="Times New Roman"/>
          <w:sz w:val="24"/>
          <w:szCs w:val="24"/>
        </w:rPr>
        <w:t xml:space="preserve"> rate is good 3 days before and 3 days after</w:t>
      </w:r>
      <w:r>
        <w:rPr>
          <w:rFonts w:ascii="Times New Roman" w:hAnsi="Times New Roman" w:cs="Times New Roman"/>
          <w:sz w:val="24"/>
          <w:szCs w:val="24"/>
        </w:rPr>
        <w:t xml:space="preserve"> the conference</w:t>
      </w:r>
      <w:r w:rsidRPr="00EF05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Conference ra</w:t>
      </w:r>
      <w:r w:rsidRPr="00EF05F4">
        <w:rPr>
          <w:rFonts w:ascii="Times New Roman" w:hAnsi="Times New Roman" w:cs="Times New Roman"/>
          <w:sz w:val="24"/>
          <w:szCs w:val="24"/>
        </w:rPr>
        <w:t>te is $159 a night.</w:t>
      </w:r>
    </w:p>
    <w:p w14:paraId="6D6F6E92" w14:textId="77777777" w:rsidR="00994B91" w:rsidRDefault="00994B91" w:rsidP="00EF05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3662C6C" w14:textId="2862B2BB" w:rsidR="00EF05F4" w:rsidRPr="00702FBE" w:rsidRDefault="00EF05F4" w:rsidP="00EF05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02FBE">
        <w:rPr>
          <w:rFonts w:ascii="Times New Roman" w:hAnsi="Times New Roman" w:cs="Times New Roman"/>
          <w:b/>
          <w:i/>
          <w:sz w:val="24"/>
          <w:szCs w:val="24"/>
        </w:rPr>
        <w:t>Business Meeting – Ex</w:t>
      </w:r>
      <w:r w:rsidR="00702FBE">
        <w:rPr>
          <w:rFonts w:ascii="Times New Roman" w:hAnsi="Times New Roman" w:cs="Times New Roman"/>
          <w:b/>
          <w:i/>
          <w:sz w:val="24"/>
          <w:szCs w:val="24"/>
        </w:rPr>
        <w:t>ecutive</w:t>
      </w:r>
      <w:r w:rsidRPr="00702FBE">
        <w:rPr>
          <w:rFonts w:ascii="Times New Roman" w:hAnsi="Times New Roman" w:cs="Times New Roman"/>
          <w:b/>
          <w:i/>
          <w:sz w:val="24"/>
          <w:szCs w:val="24"/>
        </w:rPr>
        <w:t xml:space="preserve"> Board meeting</w:t>
      </w:r>
    </w:p>
    <w:p w14:paraId="71C306F2" w14:textId="3473D220" w:rsidR="00EF05F4" w:rsidRPr="00EF05F4" w:rsidRDefault="00133499" w:rsidP="00EF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Executive Board meeting is s</w:t>
      </w:r>
      <w:r w:rsidR="00EF05F4" w:rsidRPr="00EF05F4">
        <w:rPr>
          <w:rFonts w:ascii="Times New Roman" w:hAnsi="Times New Roman" w:cs="Times New Roman"/>
          <w:sz w:val="24"/>
          <w:szCs w:val="24"/>
        </w:rPr>
        <w:t>cheduled for 3:00pm</w:t>
      </w:r>
      <w:r>
        <w:rPr>
          <w:rFonts w:ascii="Times New Roman" w:hAnsi="Times New Roman" w:cs="Times New Roman"/>
          <w:sz w:val="24"/>
          <w:szCs w:val="24"/>
        </w:rPr>
        <w:t xml:space="preserve"> on Sunday of the conference</w:t>
      </w:r>
      <w:r w:rsidR="00EF05F4" w:rsidRPr="00EF05F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F05F4" w:rsidRPr="00EF05F4">
        <w:rPr>
          <w:rFonts w:ascii="Times New Roman" w:hAnsi="Times New Roman" w:cs="Times New Roman"/>
          <w:sz w:val="24"/>
          <w:szCs w:val="24"/>
        </w:rPr>
        <w:t xml:space="preserve">Board recommends that the meeting be </w:t>
      </w:r>
      <w:r>
        <w:rPr>
          <w:rFonts w:ascii="Times New Roman" w:hAnsi="Times New Roman" w:cs="Times New Roman"/>
          <w:sz w:val="24"/>
          <w:szCs w:val="24"/>
        </w:rPr>
        <w:t>on the E</w:t>
      </w:r>
      <w:r w:rsidR="00EF05F4" w:rsidRPr="00EF05F4">
        <w:rPr>
          <w:rFonts w:ascii="Times New Roman" w:hAnsi="Times New Roman" w:cs="Times New Roman"/>
          <w:sz w:val="24"/>
          <w:szCs w:val="24"/>
        </w:rPr>
        <w:t>mbry</w:t>
      </w:r>
      <w:r>
        <w:rPr>
          <w:rFonts w:ascii="Times New Roman" w:hAnsi="Times New Roman" w:cs="Times New Roman"/>
          <w:sz w:val="24"/>
          <w:szCs w:val="24"/>
        </w:rPr>
        <w:t>-</w:t>
      </w:r>
      <w:r w:rsidR="00EF05F4" w:rsidRPr="00EF05F4">
        <w:rPr>
          <w:rFonts w:ascii="Times New Roman" w:hAnsi="Times New Roman" w:cs="Times New Roman"/>
          <w:sz w:val="24"/>
          <w:szCs w:val="24"/>
        </w:rPr>
        <w:t>Riddle</w:t>
      </w:r>
      <w:r>
        <w:rPr>
          <w:rFonts w:ascii="Times New Roman" w:hAnsi="Times New Roman" w:cs="Times New Roman"/>
          <w:sz w:val="24"/>
          <w:szCs w:val="24"/>
        </w:rPr>
        <w:t xml:space="preserve"> campus so members can attend a tour if they desire</w:t>
      </w:r>
      <w:r w:rsidR="00EF05F4" w:rsidRPr="00EF05F4">
        <w:rPr>
          <w:rFonts w:ascii="Times New Roman" w:hAnsi="Times New Roman" w:cs="Times New Roman"/>
          <w:sz w:val="24"/>
          <w:szCs w:val="24"/>
        </w:rPr>
        <w:t>. Tim will make t</w:t>
      </w:r>
      <w:r>
        <w:rPr>
          <w:rFonts w:ascii="Times New Roman" w:hAnsi="Times New Roman" w:cs="Times New Roman"/>
          <w:sz w:val="24"/>
          <w:szCs w:val="24"/>
        </w:rPr>
        <w:t>his</w:t>
      </w:r>
      <w:r w:rsidR="00EF05F4" w:rsidRPr="00EF05F4">
        <w:rPr>
          <w:rFonts w:ascii="Times New Roman" w:hAnsi="Times New Roman" w:cs="Times New Roman"/>
          <w:sz w:val="24"/>
          <w:szCs w:val="24"/>
        </w:rPr>
        <w:t xml:space="preserve"> change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05F4" w:rsidRPr="00EF05F4">
        <w:rPr>
          <w:rFonts w:ascii="Times New Roman" w:hAnsi="Times New Roman" w:cs="Times New Roman"/>
          <w:sz w:val="24"/>
          <w:szCs w:val="24"/>
        </w:rPr>
        <w:t xml:space="preserve"> </w:t>
      </w:r>
      <w:r w:rsidR="00EF05F4" w:rsidRPr="00133499">
        <w:rPr>
          <w:rFonts w:ascii="Times New Roman" w:hAnsi="Times New Roman" w:cs="Times New Roman"/>
          <w:b/>
          <w:sz w:val="24"/>
          <w:szCs w:val="24"/>
        </w:rPr>
        <w:t>(</w:t>
      </w:r>
      <w:r w:rsidRPr="00133499">
        <w:rPr>
          <w:rFonts w:ascii="Times New Roman" w:hAnsi="Times New Roman" w:cs="Times New Roman"/>
          <w:b/>
          <w:sz w:val="24"/>
          <w:szCs w:val="24"/>
        </w:rPr>
        <w:t>A</w:t>
      </w:r>
      <w:r w:rsidR="00EF05F4" w:rsidRPr="00133499">
        <w:rPr>
          <w:rFonts w:ascii="Times New Roman" w:hAnsi="Times New Roman" w:cs="Times New Roman"/>
          <w:b/>
          <w:sz w:val="24"/>
          <w:szCs w:val="24"/>
        </w:rPr>
        <w:t xml:space="preserve">ction </w:t>
      </w:r>
      <w:r w:rsidRPr="00133499">
        <w:rPr>
          <w:rFonts w:ascii="Times New Roman" w:hAnsi="Times New Roman" w:cs="Times New Roman"/>
          <w:b/>
          <w:sz w:val="24"/>
          <w:szCs w:val="24"/>
        </w:rPr>
        <w:t>I</w:t>
      </w:r>
      <w:r w:rsidR="00EF05F4" w:rsidRPr="00133499">
        <w:rPr>
          <w:rFonts w:ascii="Times New Roman" w:hAnsi="Times New Roman" w:cs="Times New Roman"/>
          <w:b/>
          <w:sz w:val="24"/>
          <w:szCs w:val="24"/>
        </w:rPr>
        <w:t>tem)</w:t>
      </w:r>
      <w:r w:rsidR="00EF05F4" w:rsidRPr="00EF05F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EE5857" w14:textId="77777777" w:rsidR="00EF05F4" w:rsidRPr="00EF05F4" w:rsidRDefault="00EF05F4" w:rsidP="00EF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49256" w14:textId="77777777" w:rsidR="00173063" w:rsidRPr="00173063" w:rsidRDefault="00173063" w:rsidP="00B87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063">
        <w:rPr>
          <w:rFonts w:ascii="Times New Roman" w:hAnsi="Times New Roman" w:cs="Times New Roman"/>
          <w:b/>
          <w:sz w:val="24"/>
          <w:szCs w:val="24"/>
        </w:rPr>
        <w:t>Other Business</w:t>
      </w:r>
    </w:p>
    <w:p w14:paraId="0EEE9AF4" w14:textId="01C43F68" w:rsidR="00EF05F4" w:rsidRPr="00EF05F4" w:rsidRDefault="00EF05F4" w:rsidP="00EF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5F4">
        <w:rPr>
          <w:rFonts w:ascii="Times New Roman" w:hAnsi="Times New Roman" w:cs="Times New Roman"/>
          <w:sz w:val="24"/>
          <w:szCs w:val="24"/>
        </w:rPr>
        <w:t>Tim g</w:t>
      </w:r>
      <w:r w:rsidR="0074410E">
        <w:rPr>
          <w:rFonts w:ascii="Times New Roman" w:hAnsi="Times New Roman" w:cs="Times New Roman"/>
          <w:sz w:val="24"/>
          <w:szCs w:val="24"/>
        </w:rPr>
        <w:t>ave an</w:t>
      </w:r>
      <w:r w:rsidRPr="00EF05F4">
        <w:rPr>
          <w:rFonts w:ascii="Times New Roman" w:hAnsi="Times New Roman" w:cs="Times New Roman"/>
          <w:sz w:val="24"/>
          <w:szCs w:val="24"/>
        </w:rPr>
        <w:t xml:space="preserve"> update on the conference budge</w:t>
      </w:r>
      <w:r w:rsidR="0074410E">
        <w:rPr>
          <w:rFonts w:ascii="Times New Roman" w:hAnsi="Times New Roman" w:cs="Times New Roman"/>
          <w:sz w:val="24"/>
          <w:szCs w:val="24"/>
        </w:rPr>
        <w:t xml:space="preserve"> that includes projected sponsor cost.  He stated they are looking at a different level of cost for students since students may not need to receive gift bags and thumb drives. </w:t>
      </w:r>
    </w:p>
    <w:p w14:paraId="6DDA1100" w14:textId="64810676" w:rsidR="0074410E" w:rsidRDefault="0074410E" w:rsidP="00B8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1B9DA" w14:textId="40FF2D16" w:rsidR="0074410E" w:rsidRDefault="0074410E" w:rsidP="00B8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Attendees agreed that a Zone II Conference seems reasonable once every 7 years. </w:t>
      </w:r>
    </w:p>
    <w:p w14:paraId="18717E89" w14:textId="77777777" w:rsidR="0074410E" w:rsidRPr="00EF05F4" w:rsidRDefault="0074410E" w:rsidP="00B8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EC582" w14:textId="77777777" w:rsidR="00423D00" w:rsidRPr="00423D00" w:rsidRDefault="00423D00" w:rsidP="00B87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D00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1C9BBF8E" w14:textId="3E7C915F" w:rsidR="006C7398" w:rsidRPr="00173063" w:rsidRDefault="0074410E" w:rsidP="00B8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 Todd</w:t>
      </w:r>
      <w:r w:rsidR="00133499">
        <w:rPr>
          <w:rFonts w:ascii="Times New Roman" w:hAnsi="Times New Roman" w:cs="Times New Roman"/>
          <w:sz w:val="24"/>
          <w:szCs w:val="24"/>
        </w:rPr>
        <w:t xml:space="preserve"> </w:t>
      </w:r>
      <w:r w:rsidR="00423D00">
        <w:rPr>
          <w:rFonts w:ascii="Times New Roman" w:hAnsi="Times New Roman" w:cs="Times New Roman"/>
          <w:sz w:val="24"/>
          <w:szCs w:val="24"/>
        </w:rPr>
        <w:t>mov</w:t>
      </w:r>
      <w:r w:rsidR="00082662">
        <w:rPr>
          <w:rFonts w:ascii="Times New Roman" w:hAnsi="Times New Roman" w:cs="Times New Roman"/>
          <w:sz w:val="24"/>
          <w:szCs w:val="24"/>
        </w:rPr>
        <w:t xml:space="preserve">ed to adjourn. Seconded by </w:t>
      </w:r>
      <w:r>
        <w:rPr>
          <w:rFonts w:ascii="Times New Roman" w:hAnsi="Times New Roman" w:cs="Times New Roman"/>
          <w:sz w:val="24"/>
          <w:szCs w:val="24"/>
        </w:rPr>
        <w:t>Anna Howard</w:t>
      </w:r>
      <w:r w:rsidR="00423D00">
        <w:rPr>
          <w:rFonts w:ascii="Times New Roman" w:hAnsi="Times New Roman" w:cs="Times New Roman"/>
          <w:sz w:val="24"/>
          <w:szCs w:val="24"/>
        </w:rPr>
        <w:t xml:space="preserve">.  </w:t>
      </w:r>
      <w:r w:rsidR="00082662">
        <w:rPr>
          <w:rFonts w:ascii="Times New Roman" w:hAnsi="Times New Roman" w:cs="Times New Roman"/>
          <w:sz w:val="24"/>
          <w:szCs w:val="24"/>
        </w:rPr>
        <w:t>Meeting adjourned at 10:</w:t>
      </w:r>
      <w:r w:rsidR="00133499">
        <w:rPr>
          <w:rFonts w:ascii="Times New Roman" w:hAnsi="Times New Roman" w:cs="Times New Roman"/>
          <w:sz w:val="24"/>
          <w:szCs w:val="24"/>
        </w:rPr>
        <w:t>27a</w:t>
      </w:r>
      <w:r w:rsidR="00082662">
        <w:rPr>
          <w:rFonts w:ascii="Times New Roman" w:hAnsi="Times New Roman" w:cs="Times New Roman"/>
          <w:sz w:val="24"/>
          <w:szCs w:val="24"/>
        </w:rPr>
        <w:t xml:space="preserve">m. </w:t>
      </w:r>
    </w:p>
    <w:p w14:paraId="7765216B" w14:textId="77777777" w:rsidR="009120A0" w:rsidRPr="001F1609" w:rsidRDefault="009120A0" w:rsidP="00B8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F7C4F" w14:textId="77777777" w:rsidR="00EA7252" w:rsidRDefault="00EA725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0458B050" w14:textId="783CBA2E" w:rsidR="00994B91" w:rsidRDefault="00994B91" w:rsidP="00994B91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Action Items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1"/>
        <w:gridCol w:w="3869"/>
        <w:gridCol w:w="1991"/>
        <w:gridCol w:w="1560"/>
        <w:gridCol w:w="1453"/>
      </w:tblGrid>
      <w:tr w:rsidR="00994B91" w14:paraId="09282E67" w14:textId="77777777" w:rsidTr="00FB5427">
        <w:tc>
          <w:tcPr>
            <w:tcW w:w="4310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59709E84" w14:textId="77777777" w:rsidR="00994B91" w:rsidRDefault="00994B91" w:rsidP="00EF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507E034C" w14:textId="77777777" w:rsidR="00994B91" w:rsidRDefault="00994B91" w:rsidP="00EF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Responsible Party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0D51502E" w14:textId="77777777" w:rsidR="00994B91" w:rsidRDefault="00994B91" w:rsidP="00EF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Date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hideMark/>
          </w:tcPr>
          <w:p w14:paraId="037DB8D3" w14:textId="77777777" w:rsidR="00994B91" w:rsidRDefault="00994B91" w:rsidP="00EF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</w:tr>
      <w:tr w:rsidR="00FB5427" w14:paraId="49BDBE46" w14:textId="77777777" w:rsidTr="00FB5427">
        <w:trPr>
          <w:trHeight w:val="188"/>
        </w:trPr>
        <w:tc>
          <w:tcPr>
            <w:tcW w:w="441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88DE49" w14:textId="77777777" w:rsidR="00994B91" w:rsidRDefault="00994B91" w:rsidP="00EF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4918D" w14:textId="522BF3A9" w:rsidR="00994B91" w:rsidRPr="00994B91" w:rsidRDefault="00994B91" w:rsidP="00EF52EA">
            <w:r>
              <w:t>Add to the template for full papers that the</w:t>
            </w:r>
            <w:r w:rsidRPr="00994B91">
              <w:t xml:space="preserve"> “suggested maximum length is 6 pages”.</w:t>
            </w:r>
          </w:p>
        </w:tc>
        <w:tc>
          <w:tcPr>
            <w:tcW w:w="199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0B1CD" w14:textId="16C7B57C" w:rsidR="00994B91" w:rsidRPr="00994B91" w:rsidRDefault="00994B91" w:rsidP="00EF52EA">
            <w:pPr>
              <w:jc w:val="center"/>
            </w:pPr>
            <w:r>
              <w:t>Hodge Jenkins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81EEAC" w14:textId="2425797A" w:rsidR="00994B91" w:rsidRPr="00994B91" w:rsidRDefault="00994B91" w:rsidP="00EF52EA">
            <w:pPr>
              <w:jc w:val="center"/>
            </w:pPr>
            <w:r>
              <w:t>Dec 1, 2017</w:t>
            </w:r>
          </w:p>
        </w:tc>
        <w:tc>
          <w:tcPr>
            <w:tcW w:w="145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8AE1738" w14:textId="1C7BAD9E" w:rsidR="00994B91" w:rsidRPr="00994B91" w:rsidRDefault="00994B91" w:rsidP="00EF52EA">
            <w:pPr>
              <w:jc w:val="center"/>
            </w:pPr>
          </w:p>
        </w:tc>
      </w:tr>
      <w:tr w:rsidR="00FB5427" w14:paraId="0324401C" w14:textId="77777777" w:rsidTr="00FB5427">
        <w:tc>
          <w:tcPr>
            <w:tcW w:w="44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3951E2" w14:textId="77777777" w:rsidR="00994B91" w:rsidRDefault="00994B91" w:rsidP="00EF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70566" w14:textId="1BD62392" w:rsidR="00994B91" w:rsidRPr="00994B91" w:rsidRDefault="00FB5427" w:rsidP="00EF52EA">
            <w:r>
              <w:t>C</w:t>
            </w:r>
            <w:r w:rsidR="00994B91" w:rsidRPr="00994B91">
              <w:t>reate a test division and test conference paper to create a paper review process instruction sheet with screen shots.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6D9AC" w14:textId="2C919E38" w:rsidR="00994B91" w:rsidRPr="00994B91" w:rsidRDefault="00994B91" w:rsidP="00EF52EA">
            <w:pPr>
              <w:jc w:val="center"/>
            </w:pPr>
            <w:r>
              <w:t>Sally Pardue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95721" w14:textId="196DDAE4" w:rsidR="00994B91" w:rsidRPr="00994B91" w:rsidRDefault="00FB5427" w:rsidP="00EF52EA">
            <w:pPr>
              <w:jc w:val="center"/>
            </w:pPr>
            <w:r>
              <w:t>Fall 2018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5056F1" w14:textId="221A80FF" w:rsidR="00994B91" w:rsidRPr="00994B91" w:rsidRDefault="00994B91" w:rsidP="00EF52EA">
            <w:pPr>
              <w:jc w:val="center"/>
            </w:pPr>
          </w:p>
        </w:tc>
      </w:tr>
      <w:tr w:rsidR="00FB5427" w14:paraId="1899892A" w14:textId="77777777" w:rsidTr="00FB5427">
        <w:tc>
          <w:tcPr>
            <w:tcW w:w="44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BC1CA9" w14:textId="77777777" w:rsidR="00994B91" w:rsidRDefault="00994B91" w:rsidP="00EF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4327F" w14:textId="0637C9E3" w:rsidR="00994B91" w:rsidRPr="00994B91" w:rsidRDefault="00FB5427" w:rsidP="00EF52EA">
            <w:r>
              <w:t>C</w:t>
            </w:r>
            <w:r w:rsidRPr="00FB5427">
              <w:t xml:space="preserve">reate a Workshop division in OpenConf to manage </w:t>
            </w:r>
            <w:r>
              <w:t>workshop</w:t>
            </w:r>
            <w:r w:rsidRPr="00FB5427">
              <w:t xml:space="preserve"> proposals.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21E56" w14:textId="3D5F4B33" w:rsidR="00994B91" w:rsidRPr="00994B91" w:rsidRDefault="00FB5427" w:rsidP="00EF52EA">
            <w:pPr>
              <w:jc w:val="center"/>
            </w:pPr>
            <w:r w:rsidRPr="00FB5427">
              <w:t xml:space="preserve">Tyson </w:t>
            </w:r>
            <w:r>
              <w:t>Hall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287CF" w14:textId="7414B44E" w:rsidR="00994B91" w:rsidRPr="00994B91" w:rsidRDefault="00FB5427" w:rsidP="00EF52EA">
            <w:pPr>
              <w:jc w:val="center"/>
            </w:pPr>
            <w:r>
              <w:t>Dec 1, 2017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7E0DD60" w14:textId="54C13078" w:rsidR="00994B91" w:rsidRPr="00994B91" w:rsidRDefault="00FB5427" w:rsidP="00EF52EA">
            <w:pPr>
              <w:jc w:val="center"/>
            </w:pPr>
            <w:r>
              <w:t>Closed</w:t>
            </w:r>
          </w:p>
        </w:tc>
      </w:tr>
      <w:tr w:rsidR="00FB5427" w14:paraId="661CB0E1" w14:textId="77777777" w:rsidTr="00FB5427">
        <w:tc>
          <w:tcPr>
            <w:tcW w:w="44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FC934" w14:textId="77777777" w:rsidR="00994B91" w:rsidRDefault="00994B91" w:rsidP="00EF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6AB88" w14:textId="7FAC2A7E" w:rsidR="00994B91" w:rsidRPr="00994B91" w:rsidRDefault="00FB5427" w:rsidP="00EF52EA">
            <w:pPr>
              <w:tabs>
                <w:tab w:val="left" w:pos="1501"/>
              </w:tabs>
            </w:pPr>
            <w:r>
              <w:t xml:space="preserve">Arrange to have the Spring 2018 Executive </w:t>
            </w:r>
            <w:r w:rsidR="00F378B2">
              <w:t xml:space="preserve">Board </w:t>
            </w:r>
            <w:r w:rsidR="00F378B2" w:rsidRPr="00FB5427">
              <w:t>meeting</w:t>
            </w:r>
            <w:r w:rsidRPr="00FB5427">
              <w:t xml:space="preserve"> on the Embry-Riddle campus</w:t>
            </w:r>
            <w:r>
              <w:t>.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DCD12" w14:textId="64F21FEE" w:rsidR="00994B91" w:rsidRPr="00994B91" w:rsidRDefault="00FB5427" w:rsidP="00EF52EA">
            <w:pPr>
              <w:jc w:val="center"/>
            </w:pPr>
            <w:r>
              <w:t>Tim Wilson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1291F" w14:textId="5A3DD2D1" w:rsidR="00994B91" w:rsidRPr="00994B91" w:rsidRDefault="00FB5427" w:rsidP="00EF52EA">
            <w:pPr>
              <w:jc w:val="center"/>
            </w:pPr>
            <w:r>
              <w:t>Dec 1, 2017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9434E39" w14:textId="5DA2AEA1" w:rsidR="00994B91" w:rsidRPr="00994B91" w:rsidRDefault="00FB5427" w:rsidP="00EF52EA">
            <w:pPr>
              <w:jc w:val="center"/>
            </w:pPr>
            <w:r>
              <w:t>Closed</w:t>
            </w:r>
          </w:p>
        </w:tc>
      </w:tr>
      <w:tr w:rsidR="00FB5427" w14:paraId="7422AF8E" w14:textId="77777777" w:rsidTr="00FB5427">
        <w:tc>
          <w:tcPr>
            <w:tcW w:w="44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6C618B26" w14:textId="77777777" w:rsidR="00994B91" w:rsidRDefault="00994B91" w:rsidP="00EF52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524197A" w14:textId="77777777" w:rsidR="00994B91" w:rsidRDefault="00994B91" w:rsidP="00EF52EA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4F25416" w14:textId="77777777" w:rsidR="00994B91" w:rsidRDefault="00994B91" w:rsidP="00EF5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F907FB8" w14:textId="77777777" w:rsidR="00994B91" w:rsidRDefault="00994B91" w:rsidP="00EF5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80AABB" w14:textId="77777777" w:rsidR="00994B91" w:rsidRDefault="00994B91" w:rsidP="00EF52E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B5E2CE" w14:textId="77777777" w:rsidR="00994B91" w:rsidRPr="00050427" w:rsidRDefault="00994B91" w:rsidP="00994B9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DBFF9B5" w14:textId="77777777" w:rsidR="001F1609" w:rsidRPr="001F1609" w:rsidRDefault="001F1609" w:rsidP="00B87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F1609" w:rsidRPr="001F1609" w:rsidSect="008963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3E1EB" w14:textId="77777777" w:rsidR="00DC3C3B" w:rsidRDefault="00DC3C3B" w:rsidP="005D3150">
      <w:pPr>
        <w:spacing w:after="0" w:line="240" w:lineRule="auto"/>
      </w:pPr>
      <w:r>
        <w:separator/>
      </w:r>
    </w:p>
  </w:endnote>
  <w:endnote w:type="continuationSeparator" w:id="0">
    <w:p w14:paraId="6316D957" w14:textId="77777777" w:rsidR="00DC3C3B" w:rsidRDefault="00DC3C3B" w:rsidP="005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13421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935A1BE" w14:textId="77777777" w:rsidR="005D3150" w:rsidRDefault="005D315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C4F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98ABA49" w14:textId="77777777" w:rsidR="005D3150" w:rsidRDefault="005D3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6F2B6" w14:textId="77777777" w:rsidR="00DC3C3B" w:rsidRDefault="00DC3C3B" w:rsidP="005D3150">
      <w:pPr>
        <w:spacing w:after="0" w:line="240" w:lineRule="auto"/>
      </w:pPr>
      <w:r>
        <w:separator/>
      </w:r>
    </w:p>
  </w:footnote>
  <w:footnote w:type="continuationSeparator" w:id="0">
    <w:p w14:paraId="170E7294" w14:textId="77777777" w:rsidR="00DC3C3B" w:rsidRDefault="00DC3C3B" w:rsidP="005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C8264" w14:textId="77777777" w:rsidR="005D3150" w:rsidRDefault="005D3150">
    <w:pPr>
      <w:pStyle w:val="Header"/>
    </w:pPr>
    <w:r>
      <w:rPr>
        <w:noProof/>
      </w:rPr>
      <w:drawing>
        <wp:inline distT="0" distB="0" distL="0" distR="0" wp14:anchorId="6194B885" wp14:editId="2177A2DB">
          <wp:extent cx="1847850" cy="838200"/>
          <wp:effectExtent l="0" t="0" r="0" b="0"/>
          <wp:docPr id="2" name="Picture 2" descr="https://encrypted-tbn1.gstatic.com/images?q=tbn:ANd9GcRGD5TYJTSPpcI7-0bRGmwlAVG2sAzw8mWcLtgBbGY09cogRr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1.gstatic.com/images?q=tbn:ANd9GcRGD5TYJTSPpcI7-0bRGmwlAVG2sAzw8mWcLtgBbGY09cogRr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71" cy="840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F30680" w14:textId="77777777" w:rsidR="005D3150" w:rsidRDefault="005D31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29E6"/>
    <w:multiLevelType w:val="hybridMultilevel"/>
    <w:tmpl w:val="4F36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55983"/>
    <w:multiLevelType w:val="hybridMultilevel"/>
    <w:tmpl w:val="5C44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15645"/>
    <w:multiLevelType w:val="hybridMultilevel"/>
    <w:tmpl w:val="A4F6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53794"/>
    <w:multiLevelType w:val="hybridMultilevel"/>
    <w:tmpl w:val="09B0231C"/>
    <w:lvl w:ilvl="0" w:tplc="52642E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71621A"/>
    <w:multiLevelType w:val="hybridMultilevel"/>
    <w:tmpl w:val="8C08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C006D"/>
    <w:multiLevelType w:val="hybridMultilevel"/>
    <w:tmpl w:val="E5D26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F61EB"/>
    <w:multiLevelType w:val="hybridMultilevel"/>
    <w:tmpl w:val="93A6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D07A7"/>
    <w:multiLevelType w:val="hybridMultilevel"/>
    <w:tmpl w:val="9848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261A2"/>
    <w:multiLevelType w:val="hybridMultilevel"/>
    <w:tmpl w:val="A37E9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6645E"/>
    <w:multiLevelType w:val="hybridMultilevel"/>
    <w:tmpl w:val="7F90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609"/>
    <w:rsid w:val="0001265C"/>
    <w:rsid w:val="00012CAF"/>
    <w:rsid w:val="00020A4A"/>
    <w:rsid w:val="00082662"/>
    <w:rsid w:val="00084D8F"/>
    <w:rsid w:val="000F15AC"/>
    <w:rsid w:val="00133499"/>
    <w:rsid w:val="0016415C"/>
    <w:rsid w:val="00173063"/>
    <w:rsid w:val="0018302C"/>
    <w:rsid w:val="001C2D92"/>
    <w:rsid w:val="001F1609"/>
    <w:rsid w:val="0028496A"/>
    <w:rsid w:val="00294052"/>
    <w:rsid w:val="002A35B5"/>
    <w:rsid w:val="002C19E4"/>
    <w:rsid w:val="002E6D19"/>
    <w:rsid w:val="002F6568"/>
    <w:rsid w:val="00366743"/>
    <w:rsid w:val="003E00AF"/>
    <w:rsid w:val="00416143"/>
    <w:rsid w:val="00423D00"/>
    <w:rsid w:val="0044793C"/>
    <w:rsid w:val="004A391D"/>
    <w:rsid w:val="004A3D41"/>
    <w:rsid w:val="004F0F1D"/>
    <w:rsid w:val="00570571"/>
    <w:rsid w:val="005D3150"/>
    <w:rsid w:val="006140E4"/>
    <w:rsid w:val="00630EF9"/>
    <w:rsid w:val="0065242A"/>
    <w:rsid w:val="00664766"/>
    <w:rsid w:val="006A47E1"/>
    <w:rsid w:val="006C7398"/>
    <w:rsid w:val="006D335D"/>
    <w:rsid w:val="00702FBE"/>
    <w:rsid w:val="00740B52"/>
    <w:rsid w:val="0074410E"/>
    <w:rsid w:val="0080066F"/>
    <w:rsid w:val="00820EDA"/>
    <w:rsid w:val="00832FAB"/>
    <w:rsid w:val="00834474"/>
    <w:rsid w:val="008523A9"/>
    <w:rsid w:val="008741F0"/>
    <w:rsid w:val="00877C4F"/>
    <w:rsid w:val="00896370"/>
    <w:rsid w:val="008966EC"/>
    <w:rsid w:val="009120A0"/>
    <w:rsid w:val="00922892"/>
    <w:rsid w:val="0093633D"/>
    <w:rsid w:val="009901B7"/>
    <w:rsid w:val="00994B91"/>
    <w:rsid w:val="009D735E"/>
    <w:rsid w:val="00A46844"/>
    <w:rsid w:val="00A53653"/>
    <w:rsid w:val="00B21753"/>
    <w:rsid w:val="00B25B50"/>
    <w:rsid w:val="00B66EBE"/>
    <w:rsid w:val="00B87764"/>
    <w:rsid w:val="00B92353"/>
    <w:rsid w:val="00C10235"/>
    <w:rsid w:val="00C740AD"/>
    <w:rsid w:val="00CC42ED"/>
    <w:rsid w:val="00DC3C3B"/>
    <w:rsid w:val="00E45F24"/>
    <w:rsid w:val="00EA7252"/>
    <w:rsid w:val="00EF05F4"/>
    <w:rsid w:val="00F378B2"/>
    <w:rsid w:val="00F654DE"/>
    <w:rsid w:val="00F82EBF"/>
    <w:rsid w:val="00FB5427"/>
    <w:rsid w:val="00FE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DB858"/>
  <w15:docId w15:val="{1443EB3A-F984-4495-A7FC-EBBB9F0C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87764"/>
    <w:pPr>
      <w:keepNext/>
      <w:spacing w:before="60" w:after="60" w:line="240" w:lineRule="auto"/>
      <w:outlineLvl w:val="0"/>
    </w:pPr>
    <w:rPr>
      <w:rFonts w:asciiTheme="majorHAnsi" w:eastAsia="Times New Roman" w:hAnsiTheme="majorHAnsi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B87764"/>
    <w:pPr>
      <w:keepNext/>
      <w:pBdr>
        <w:bottom w:val="double" w:sz="4" w:space="1" w:color="auto"/>
      </w:pBdr>
      <w:spacing w:before="240" w:after="60" w:line="240" w:lineRule="auto"/>
      <w:jc w:val="center"/>
      <w:outlineLvl w:val="1"/>
    </w:pPr>
    <w:rPr>
      <w:rFonts w:asciiTheme="majorHAnsi" w:eastAsia="Times New Roman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7764"/>
    <w:pPr>
      <w:spacing w:before="120" w:after="60" w:line="240" w:lineRule="auto"/>
      <w:outlineLvl w:val="2"/>
    </w:pPr>
    <w:rPr>
      <w:rFonts w:eastAsia="Times New Roman" w:cs="Times New Roman"/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0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87764"/>
    <w:rPr>
      <w:rFonts w:asciiTheme="majorHAnsi" w:eastAsia="Times New Roman" w:hAnsiTheme="majorHAnsi" w:cs="Arial"/>
      <w:b/>
      <w:bCs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B87764"/>
    <w:rPr>
      <w:rFonts w:asciiTheme="majorHAnsi" w:eastAsia="Times New Roman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7764"/>
    <w:rPr>
      <w:rFonts w:eastAsia="Times New Roman" w:cs="Times New Roman"/>
      <w:b/>
      <w:sz w:val="19"/>
    </w:rPr>
  </w:style>
  <w:style w:type="paragraph" w:customStyle="1" w:styleId="MeetingInformation">
    <w:name w:val="Meeting Information"/>
    <w:basedOn w:val="Normal"/>
    <w:qFormat/>
    <w:rsid w:val="00B87764"/>
    <w:pPr>
      <w:spacing w:after="0" w:line="240" w:lineRule="auto"/>
      <w:jc w:val="right"/>
    </w:pPr>
    <w:rPr>
      <w:rFonts w:eastAsia="Times New Roman" w:cs="Arial"/>
      <w:b/>
      <w:sz w:val="19"/>
      <w:szCs w:val="24"/>
    </w:rPr>
  </w:style>
  <w:style w:type="table" w:styleId="TableGrid">
    <w:name w:val="Table Grid"/>
    <w:basedOn w:val="TableNormal"/>
    <w:uiPriority w:val="59"/>
    <w:rsid w:val="00B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150"/>
  </w:style>
  <w:style w:type="paragraph" w:styleId="Footer">
    <w:name w:val="footer"/>
    <w:basedOn w:val="Normal"/>
    <w:link w:val="FooterChar"/>
    <w:uiPriority w:val="99"/>
    <w:unhideWhenUsed/>
    <w:rsid w:val="005D3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150"/>
  </w:style>
  <w:style w:type="paragraph" w:customStyle="1" w:styleId="Bold10pt">
    <w:name w:val="Bold 10 pt."/>
    <w:basedOn w:val="Normal"/>
    <w:link w:val="Bold10ptChar"/>
    <w:rsid w:val="00082662"/>
    <w:pPr>
      <w:tabs>
        <w:tab w:val="left" w:pos="1620"/>
      </w:tabs>
      <w:spacing w:after="0" w:line="240" w:lineRule="auto"/>
    </w:pPr>
    <w:rPr>
      <w:rFonts w:ascii="Tahoma" w:eastAsia="Times New Roman" w:hAnsi="Tahoma" w:cs="Times New Roman"/>
      <w:b/>
      <w:sz w:val="20"/>
      <w:szCs w:val="24"/>
    </w:rPr>
  </w:style>
  <w:style w:type="character" w:customStyle="1" w:styleId="Bold10ptChar">
    <w:name w:val="Bold 10 pt. Char"/>
    <w:link w:val="Bold10pt"/>
    <w:rsid w:val="00082662"/>
    <w:rPr>
      <w:rFonts w:ascii="Tahoma" w:eastAsia="Times New Roman" w:hAnsi="Tahoma" w:cs="Times New Roman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D02554989349BAB90526E46D285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9D42-DF60-4A3D-88BB-FA93649E88FD}"/>
      </w:docPartPr>
      <w:docPartBody>
        <w:p w:rsidR="00CB659C" w:rsidRDefault="0065533C" w:rsidP="0065533C">
          <w:pPr>
            <w:pStyle w:val="D2D02554989349BAB90526E46D28563B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73"/>
    <w:rsid w:val="0026764A"/>
    <w:rsid w:val="0038306B"/>
    <w:rsid w:val="00481FFA"/>
    <w:rsid w:val="004F2022"/>
    <w:rsid w:val="00600E2B"/>
    <w:rsid w:val="0065533C"/>
    <w:rsid w:val="006D6473"/>
    <w:rsid w:val="007B0A77"/>
    <w:rsid w:val="008733F1"/>
    <w:rsid w:val="008940D7"/>
    <w:rsid w:val="009B60C0"/>
    <w:rsid w:val="00B90B1D"/>
    <w:rsid w:val="00BC7640"/>
    <w:rsid w:val="00CA112B"/>
    <w:rsid w:val="00C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76092EA6F145009687FD08B6FB4E65">
    <w:name w:val="4976092EA6F145009687FD08B6FB4E65"/>
    <w:rsid w:val="006D6473"/>
  </w:style>
  <w:style w:type="paragraph" w:customStyle="1" w:styleId="D2D02554989349BAB90526E46D28563B">
    <w:name w:val="D2D02554989349BAB90526E46D28563B"/>
    <w:rsid w:val="0065533C"/>
  </w:style>
  <w:style w:type="paragraph" w:customStyle="1" w:styleId="159A1C0738B24FF3BA618713462549A4">
    <w:name w:val="159A1C0738B24FF3BA618713462549A4"/>
    <w:rsid w:val="00655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Wigal, Cecelia M</dc:creator>
  <cp:lastModifiedBy>Wigal, Cecelia M</cp:lastModifiedBy>
  <cp:revision>3</cp:revision>
  <cp:lastPrinted>2018-10-11T03:31:00Z</cp:lastPrinted>
  <dcterms:created xsi:type="dcterms:W3CDTF">2018-10-11T03:32:00Z</dcterms:created>
  <dcterms:modified xsi:type="dcterms:W3CDTF">2018-10-11T03:33:00Z</dcterms:modified>
</cp:coreProperties>
</file>