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A2" w:rsidRDefault="009A01A2" w:rsidP="009A01A2">
      <w:pPr>
        <w:pStyle w:val="NoSpacing"/>
        <w:rPr>
          <w:b/>
          <w:sz w:val="40"/>
          <w:szCs w:val="40"/>
        </w:rPr>
      </w:pPr>
      <w:r>
        <w:rPr>
          <w:b/>
          <w:sz w:val="40"/>
          <w:szCs w:val="40"/>
        </w:rPr>
        <w:t>Executive Board Meeting</w:t>
      </w:r>
    </w:p>
    <w:p w:rsidR="009A01A2" w:rsidRDefault="009A01A2" w:rsidP="009A01A2">
      <w:pPr>
        <w:pStyle w:val="NoSpacing"/>
      </w:pPr>
      <w:r>
        <w:t>October 16-17, 2014 – Microtel Inn &amp; Suites – Atlanta GA</w:t>
      </w:r>
    </w:p>
    <w:p w:rsidR="009A01A2" w:rsidRDefault="009A01A2" w:rsidP="009A01A2">
      <w:pPr>
        <w:pStyle w:val="NoSpacing"/>
      </w:pPr>
      <w:bookmarkStart w:id="0" w:name="_GoBack"/>
      <w:bookmarkEnd w:id="0"/>
      <w:r>
        <w:t>Minutes</w:t>
      </w:r>
    </w:p>
    <w:p w:rsidR="00EB5F6C" w:rsidRDefault="00EB5F6C" w:rsidP="00EB5F6C">
      <w:pPr>
        <w:pStyle w:val="NoSpacing"/>
      </w:pPr>
    </w:p>
    <w:p w:rsidR="00C10D94" w:rsidRPr="00EB5F6C" w:rsidRDefault="00C10D94" w:rsidP="00EB5F6C">
      <w:pPr>
        <w:pStyle w:val="NoSpacing"/>
        <w:rPr>
          <w:b/>
          <w:u w:val="single"/>
        </w:rPr>
      </w:pPr>
      <w:r w:rsidRPr="00EB5F6C">
        <w:rPr>
          <w:b/>
          <w:u w:val="single"/>
        </w:rPr>
        <w:t>Attendance:</w:t>
      </w:r>
    </w:p>
    <w:p w:rsidR="00EB5F6C" w:rsidRPr="00C10D94" w:rsidRDefault="00EB5F6C" w:rsidP="00EB5F6C">
      <w:pPr>
        <w:pStyle w:val="NoSpacing"/>
      </w:pPr>
    </w:p>
    <w:tbl>
      <w:tblPr>
        <w:tblW w:w="9483" w:type="dxa"/>
        <w:tblInd w:w="93" w:type="dxa"/>
        <w:tblLook w:val="04A0" w:firstRow="1" w:lastRow="0" w:firstColumn="1" w:lastColumn="0" w:noHBand="0" w:noVBand="1"/>
      </w:tblPr>
      <w:tblGrid>
        <w:gridCol w:w="914"/>
        <w:gridCol w:w="1531"/>
        <w:gridCol w:w="2803"/>
        <w:gridCol w:w="2158"/>
        <w:gridCol w:w="2077"/>
      </w:tblGrid>
      <w:tr w:rsidR="00EB5F6C" w:rsidRPr="00EB5F6C" w:rsidTr="00EB5F6C">
        <w:trPr>
          <w:trHeight w:val="510"/>
        </w:trPr>
        <w:tc>
          <w:tcPr>
            <w:tcW w:w="914" w:type="dxa"/>
            <w:tcBorders>
              <w:top w:val="single" w:sz="4" w:space="0" w:color="000000"/>
              <w:left w:val="single" w:sz="4" w:space="0" w:color="000000"/>
              <w:bottom w:val="single" w:sz="4" w:space="0" w:color="000000"/>
              <w:right w:val="nil"/>
            </w:tcBorders>
            <w:shd w:val="clear" w:color="000000" w:fill="000000"/>
            <w:vAlign w:val="bottom"/>
            <w:hideMark/>
          </w:tcPr>
          <w:p w:rsidR="00EB5F6C" w:rsidRPr="00EB5F6C" w:rsidRDefault="00EB5F6C" w:rsidP="00EB5F6C">
            <w:pPr>
              <w:spacing w:after="0" w:line="240" w:lineRule="auto"/>
              <w:rPr>
                <w:rFonts w:ascii="Arial" w:eastAsia="Times New Roman" w:hAnsi="Arial" w:cs="Arial"/>
                <w:b/>
                <w:bCs/>
                <w:color w:val="FFFFFF"/>
                <w:sz w:val="16"/>
                <w:szCs w:val="16"/>
              </w:rPr>
            </w:pPr>
            <w:r w:rsidRPr="00EB5F6C">
              <w:rPr>
                <w:rFonts w:ascii="Arial" w:eastAsia="Times New Roman" w:hAnsi="Arial" w:cs="Arial"/>
                <w:b/>
                <w:bCs/>
                <w:color w:val="FFFFFF"/>
                <w:sz w:val="16"/>
                <w:szCs w:val="16"/>
              </w:rPr>
              <w:t>Present</w:t>
            </w:r>
            <w:r w:rsidRPr="00EB5F6C">
              <w:rPr>
                <w:rFonts w:ascii="Arial" w:eastAsia="Times New Roman" w:hAnsi="Arial" w:cs="Arial"/>
                <w:b/>
                <w:bCs/>
                <w:color w:val="FFFFFF"/>
                <w:sz w:val="16"/>
                <w:szCs w:val="16"/>
              </w:rPr>
              <w:br/>
              <w:t>PM  AM</w:t>
            </w:r>
          </w:p>
        </w:tc>
        <w:tc>
          <w:tcPr>
            <w:tcW w:w="1531" w:type="dxa"/>
            <w:tcBorders>
              <w:top w:val="single" w:sz="4" w:space="0" w:color="000000"/>
              <w:left w:val="nil"/>
              <w:bottom w:val="single" w:sz="4" w:space="0" w:color="auto"/>
              <w:right w:val="nil"/>
            </w:tcBorders>
            <w:shd w:val="clear" w:color="000000" w:fill="000000"/>
            <w:noWrap/>
            <w:vAlign w:val="bottom"/>
            <w:hideMark/>
          </w:tcPr>
          <w:p w:rsidR="00EB5F6C" w:rsidRPr="00EB5F6C" w:rsidRDefault="00EB5F6C" w:rsidP="00EB5F6C">
            <w:pPr>
              <w:spacing w:after="0" w:line="240" w:lineRule="auto"/>
              <w:rPr>
                <w:rFonts w:ascii="Arial" w:eastAsia="Times New Roman" w:hAnsi="Arial" w:cs="Arial"/>
                <w:b/>
                <w:bCs/>
                <w:color w:val="FFFFFF"/>
                <w:sz w:val="16"/>
                <w:szCs w:val="16"/>
              </w:rPr>
            </w:pPr>
            <w:r w:rsidRPr="00EB5F6C">
              <w:rPr>
                <w:rFonts w:ascii="Arial" w:eastAsia="Times New Roman" w:hAnsi="Arial" w:cs="Arial"/>
                <w:b/>
                <w:bCs/>
                <w:color w:val="FFFFFF"/>
                <w:sz w:val="16"/>
                <w:szCs w:val="16"/>
              </w:rPr>
              <w:t>Name</w:t>
            </w:r>
          </w:p>
        </w:tc>
        <w:tc>
          <w:tcPr>
            <w:tcW w:w="2803" w:type="dxa"/>
            <w:tcBorders>
              <w:top w:val="single" w:sz="4" w:space="0" w:color="000000"/>
              <w:left w:val="nil"/>
              <w:bottom w:val="single" w:sz="4" w:space="0" w:color="auto"/>
              <w:right w:val="nil"/>
            </w:tcBorders>
            <w:shd w:val="clear" w:color="000000" w:fill="000000"/>
            <w:noWrap/>
            <w:vAlign w:val="bottom"/>
            <w:hideMark/>
          </w:tcPr>
          <w:p w:rsidR="00EB5F6C" w:rsidRPr="00EB5F6C" w:rsidRDefault="00EB5F6C" w:rsidP="00EB5F6C">
            <w:pPr>
              <w:spacing w:after="0" w:line="240" w:lineRule="auto"/>
              <w:rPr>
                <w:rFonts w:ascii="Arial" w:eastAsia="Times New Roman" w:hAnsi="Arial" w:cs="Arial"/>
                <w:b/>
                <w:bCs/>
                <w:color w:val="FFFFFF"/>
                <w:sz w:val="16"/>
                <w:szCs w:val="16"/>
              </w:rPr>
            </w:pPr>
            <w:r w:rsidRPr="00EB5F6C">
              <w:rPr>
                <w:rFonts w:ascii="Arial" w:eastAsia="Times New Roman" w:hAnsi="Arial" w:cs="Arial"/>
                <w:b/>
                <w:bCs/>
                <w:color w:val="FFFFFF"/>
                <w:sz w:val="16"/>
                <w:szCs w:val="16"/>
              </w:rPr>
              <w:t>Position</w:t>
            </w:r>
          </w:p>
        </w:tc>
        <w:tc>
          <w:tcPr>
            <w:tcW w:w="2158" w:type="dxa"/>
            <w:tcBorders>
              <w:top w:val="single" w:sz="4" w:space="0" w:color="000000"/>
              <w:left w:val="nil"/>
              <w:bottom w:val="single" w:sz="4" w:space="0" w:color="auto"/>
              <w:right w:val="nil"/>
            </w:tcBorders>
            <w:shd w:val="clear" w:color="000000" w:fill="000000"/>
            <w:noWrap/>
            <w:vAlign w:val="bottom"/>
            <w:hideMark/>
          </w:tcPr>
          <w:p w:rsidR="00EB5F6C" w:rsidRPr="00EB5F6C" w:rsidRDefault="00EB5F6C" w:rsidP="00EB5F6C">
            <w:pPr>
              <w:spacing w:after="0" w:line="240" w:lineRule="auto"/>
              <w:rPr>
                <w:rFonts w:ascii="Arial" w:eastAsia="Times New Roman" w:hAnsi="Arial" w:cs="Arial"/>
                <w:b/>
                <w:bCs/>
                <w:color w:val="FFFFFF"/>
                <w:sz w:val="16"/>
                <w:szCs w:val="16"/>
              </w:rPr>
            </w:pPr>
            <w:r w:rsidRPr="00EB5F6C">
              <w:rPr>
                <w:rFonts w:ascii="Arial" w:eastAsia="Times New Roman" w:hAnsi="Arial" w:cs="Arial"/>
                <w:b/>
                <w:bCs/>
                <w:color w:val="FFFFFF"/>
                <w:sz w:val="16"/>
                <w:szCs w:val="16"/>
              </w:rPr>
              <w:t>Email Address</w:t>
            </w:r>
          </w:p>
        </w:tc>
        <w:tc>
          <w:tcPr>
            <w:tcW w:w="2077" w:type="dxa"/>
            <w:tcBorders>
              <w:top w:val="single" w:sz="4" w:space="0" w:color="000000"/>
              <w:left w:val="nil"/>
              <w:bottom w:val="single" w:sz="4" w:space="0" w:color="auto"/>
              <w:right w:val="single" w:sz="4" w:space="0" w:color="000000"/>
            </w:tcBorders>
            <w:shd w:val="clear" w:color="000000" w:fill="000000"/>
            <w:noWrap/>
            <w:vAlign w:val="bottom"/>
            <w:hideMark/>
          </w:tcPr>
          <w:p w:rsidR="00EB5F6C" w:rsidRPr="00EB5F6C" w:rsidRDefault="00EB5F6C" w:rsidP="00EB5F6C">
            <w:pPr>
              <w:spacing w:after="0" w:line="240" w:lineRule="auto"/>
              <w:rPr>
                <w:rFonts w:ascii="Arial" w:eastAsia="Times New Roman" w:hAnsi="Arial" w:cs="Arial"/>
                <w:b/>
                <w:bCs/>
                <w:color w:val="FFFFFF"/>
                <w:sz w:val="16"/>
                <w:szCs w:val="16"/>
              </w:rPr>
            </w:pPr>
            <w:r w:rsidRPr="00EB5F6C">
              <w:rPr>
                <w:rFonts w:ascii="Arial" w:eastAsia="Times New Roman" w:hAnsi="Arial" w:cs="Arial"/>
                <w:b/>
                <w:bCs/>
                <w:color w:val="FFFFFF"/>
                <w:sz w:val="16"/>
                <w:szCs w:val="16"/>
              </w:rPr>
              <w:t>School</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bookmarkStart w:id="1" w:name="RANGE!A2:E21"/>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bookmarkEnd w:id="1"/>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Beth Todd</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Following Year Conference Site Coordinator</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7" w:history="1">
              <w:r w:rsidR="00EB5F6C" w:rsidRPr="00EB5F6C">
                <w:rPr>
                  <w:rFonts w:ascii="Arial" w:eastAsia="Times New Roman" w:hAnsi="Arial" w:cs="Arial"/>
                  <w:color w:val="0000FF"/>
                  <w:sz w:val="16"/>
                  <w:szCs w:val="16"/>
                  <w:u w:val="single"/>
                </w:rPr>
                <w:t>btodd.eng@gmail.com</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Alabama</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Chuck Newhouse</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CIVIL ENGINEERING DIVISION Chair: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8" w:history="1">
              <w:r w:rsidR="00EB5F6C" w:rsidRPr="00EB5F6C">
                <w:rPr>
                  <w:rFonts w:ascii="Arial" w:eastAsia="Times New Roman" w:hAnsi="Arial" w:cs="Arial"/>
                  <w:color w:val="0000FF"/>
                  <w:sz w:val="16"/>
                  <w:szCs w:val="16"/>
                  <w:u w:val="single"/>
                </w:rPr>
                <w:t>NewhouseCD@VMI.edu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Virginia Military Institute</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Daniel Kohn</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SECTION OFFICER Secretary-Treasurer</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9" w:history="1">
              <w:r w:rsidR="00EB5F6C" w:rsidRPr="00EB5F6C">
                <w:rPr>
                  <w:rFonts w:ascii="Arial" w:eastAsia="Times New Roman" w:hAnsi="Arial" w:cs="Arial"/>
                  <w:color w:val="0000FF"/>
                  <w:sz w:val="16"/>
                  <w:szCs w:val="16"/>
                  <w:u w:val="single"/>
                </w:rPr>
                <w:t>dekohn@memphis.edu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Jerry Newman</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ENGINEERING TECHNOLOGY DIVISION Vice Chair: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0" w:history="1">
              <w:r w:rsidR="00EB5F6C" w:rsidRPr="00EB5F6C">
                <w:rPr>
                  <w:rFonts w:ascii="Arial" w:eastAsia="Times New Roman" w:hAnsi="Arial" w:cs="Arial"/>
                  <w:color w:val="0000FF"/>
                  <w:sz w:val="16"/>
                  <w:szCs w:val="16"/>
                  <w:u w:val="single"/>
                </w:rPr>
                <w:t>jdnewman@memphis.edu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C50555">
        <w:trPr>
          <w:trHeight w:val="215"/>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Arial" w:eastAsia="Times New Roman" w:hAnsi="Arial" w:cs="Arial"/>
                <w:color w:val="000000"/>
                <w:sz w:val="16"/>
                <w:szCs w:val="16"/>
              </w:rPr>
            </w:pPr>
            <w:r w:rsidRPr="00EB5F6C">
              <w:rPr>
                <w:rFonts w:ascii="Arial" w:eastAsia="Times New Roman" w:hAnsi="Arial" w:cs="Arial"/>
                <w:color w:val="000000"/>
                <w:sz w:val="16"/>
                <w:szCs w:val="16"/>
              </w:rPr>
              <w:t>|</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PROGRAM UNIT Vice President</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FF"/>
                <w:sz w:val="16"/>
                <w:szCs w:val="16"/>
                <w:u w:val="single"/>
              </w:rPr>
            </w:pPr>
            <w:r w:rsidRPr="00EB5F6C">
              <w:rPr>
                <w:rFonts w:ascii="Arial" w:eastAsia="Times New Roman" w:hAnsi="Arial" w:cs="Arial"/>
                <w:color w:val="0000FF"/>
                <w:sz w:val="16"/>
                <w:szCs w:val="16"/>
                <w:u w:val="single"/>
              </w:rPr>
              <w:t>jdnewman@memphis.edu</w:t>
            </w:r>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John </w:t>
            </w:r>
            <w:proofErr w:type="spellStart"/>
            <w:r w:rsidRPr="00EB5F6C">
              <w:rPr>
                <w:rFonts w:ascii="Arial" w:eastAsia="Times New Roman" w:hAnsi="Arial" w:cs="Arial"/>
                <w:color w:val="000000"/>
                <w:sz w:val="16"/>
                <w:szCs w:val="16"/>
              </w:rPr>
              <w:t>Abbitt</w:t>
            </w:r>
            <w:proofErr w:type="spellEnd"/>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Upcoming Year Conference Site Coordinator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1" w:history="1">
              <w:r w:rsidR="00EB5F6C" w:rsidRPr="00EB5F6C">
                <w:rPr>
                  <w:rFonts w:ascii="Arial" w:eastAsia="Times New Roman" w:hAnsi="Arial" w:cs="Arial"/>
                  <w:color w:val="0000FF"/>
                  <w:sz w:val="16"/>
                  <w:szCs w:val="16"/>
                  <w:u w:val="single"/>
                </w:rPr>
                <w:t>jda@ufl.edu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Florida</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Ken Brannan</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CIVIL ENGINEERING DIVISION Vice Chair:</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2" w:history="1">
              <w:r w:rsidR="00EB5F6C" w:rsidRPr="00EB5F6C">
                <w:rPr>
                  <w:rFonts w:ascii="Arial" w:eastAsia="Times New Roman" w:hAnsi="Arial" w:cs="Arial"/>
                  <w:color w:val="0000FF"/>
                  <w:sz w:val="16"/>
                  <w:szCs w:val="16"/>
                  <w:u w:val="single"/>
                </w:rPr>
                <w:t>Ken.Brannan@citadel.edu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The Citadel</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Arial" w:eastAsia="Times New Roman" w:hAnsi="Arial" w:cs="Arial"/>
                <w:color w:val="000000"/>
                <w:sz w:val="16"/>
                <w:szCs w:val="16"/>
              </w:rPr>
            </w:pPr>
            <w:r w:rsidRPr="00EB5F6C">
              <w:rPr>
                <w:rFonts w:ascii="Arial" w:eastAsia="Times New Roman" w:hAnsi="Arial" w:cs="Arial"/>
                <w:color w:val="000000"/>
                <w:sz w:val="16"/>
                <w:szCs w:val="16"/>
              </w:rPr>
              <w:t>|</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SECTION OFFICER Newsletter Editor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3" w:history="1">
              <w:r w:rsidR="00EB5F6C" w:rsidRPr="00EB5F6C">
                <w:rPr>
                  <w:rFonts w:ascii="Arial" w:eastAsia="Times New Roman" w:hAnsi="Arial" w:cs="Arial"/>
                  <w:color w:val="0000FF"/>
                  <w:sz w:val="16"/>
                  <w:szCs w:val="16"/>
                  <w:u w:val="single"/>
                </w:rPr>
                <w:t>Ken.Brannan@citadel.edu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The Citadel</w:t>
            </w:r>
          </w:p>
        </w:tc>
      </w:tr>
      <w:tr w:rsidR="00EB5F6C" w:rsidRPr="00EB5F6C" w:rsidTr="00C50555">
        <w:trPr>
          <w:trHeight w:val="287"/>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Paul </w:t>
            </w:r>
            <w:proofErr w:type="spellStart"/>
            <w:r w:rsidRPr="00EB5F6C">
              <w:rPr>
                <w:rFonts w:ascii="Arial" w:eastAsia="Times New Roman" w:hAnsi="Arial" w:cs="Arial"/>
                <w:color w:val="000000"/>
                <w:sz w:val="16"/>
                <w:szCs w:val="16"/>
              </w:rPr>
              <w:t>Palazolo</w:t>
            </w:r>
            <w:proofErr w:type="spellEnd"/>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INSTRUCTIONAL DIVISION Chair:</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4" w:history="1">
              <w:r w:rsidR="00EB5F6C" w:rsidRPr="00EB5F6C">
                <w:rPr>
                  <w:rFonts w:ascii="Arial" w:eastAsia="Times New Roman" w:hAnsi="Arial" w:cs="Arial"/>
                  <w:color w:val="0000FF"/>
                  <w:sz w:val="16"/>
                  <w:szCs w:val="16"/>
                  <w:u w:val="single"/>
                </w:rPr>
                <w:t>ppalazol@memphis.edu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Arial" w:eastAsia="Times New Roman" w:hAnsi="Arial" w:cs="Arial"/>
                <w:color w:val="000000"/>
                <w:sz w:val="16"/>
                <w:szCs w:val="16"/>
              </w:rPr>
            </w:pPr>
            <w:r w:rsidRPr="00EB5F6C">
              <w:rPr>
                <w:rFonts w:ascii="Arial" w:eastAsia="Times New Roman" w:hAnsi="Arial" w:cs="Arial"/>
                <w:color w:val="000000"/>
                <w:sz w:val="16"/>
                <w:szCs w:val="16"/>
              </w:rPr>
              <w:t>|</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SECTION OFFICER President Elect</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5" w:history="1">
              <w:r w:rsidR="00EB5F6C" w:rsidRPr="00EB5F6C">
                <w:rPr>
                  <w:rFonts w:ascii="Arial" w:eastAsia="Times New Roman" w:hAnsi="Arial" w:cs="Arial"/>
                  <w:color w:val="0000FF"/>
                  <w:sz w:val="16"/>
                  <w:szCs w:val="16"/>
                  <w:u w:val="single"/>
                </w:rPr>
                <w:t>ppalazol@memphis.edu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Arial" w:eastAsia="Times New Roman" w:hAnsi="Arial" w:cs="Arial"/>
                <w:color w:val="000000"/>
                <w:sz w:val="16"/>
                <w:szCs w:val="16"/>
              </w:rPr>
            </w:pPr>
            <w:r w:rsidRPr="00EB5F6C">
              <w:rPr>
                <w:rFonts w:ascii="Arial" w:eastAsia="Times New Roman" w:hAnsi="Arial" w:cs="Arial"/>
                <w:color w:val="000000"/>
                <w:sz w:val="16"/>
                <w:szCs w:val="16"/>
              </w:rPr>
              <w:t>|</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AWARDS AND RECOGNITION Vice President</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6" w:history="1">
              <w:r w:rsidR="00EB5F6C" w:rsidRPr="00EB5F6C">
                <w:rPr>
                  <w:rFonts w:ascii="Arial" w:eastAsia="Times New Roman" w:hAnsi="Arial" w:cs="Arial"/>
                  <w:color w:val="0000FF"/>
                  <w:sz w:val="16"/>
                  <w:szCs w:val="16"/>
                  <w:u w:val="single"/>
                </w:rPr>
                <w:t>ppalazol@memphis.edu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Memphis</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Priscilla Hill</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SECTION OFFICER Past President</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7" w:history="1">
              <w:r w:rsidR="00EB5F6C" w:rsidRPr="00EB5F6C">
                <w:rPr>
                  <w:rFonts w:ascii="Arial" w:eastAsia="Times New Roman" w:hAnsi="Arial" w:cs="Arial"/>
                  <w:color w:val="0000FF"/>
                  <w:sz w:val="16"/>
                  <w:szCs w:val="16"/>
                  <w:u w:val="single"/>
                </w:rPr>
                <w:t>Phill@che.msstate.edu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Mississippi State University</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Ruby </w:t>
            </w:r>
            <w:proofErr w:type="spellStart"/>
            <w:r w:rsidRPr="00EB5F6C">
              <w:rPr>
                <w:rFonts w:ascii="Arial" w:eastAsia="Times New Roman" w:hAnsi="Arial" w:cs="Arial"/>
                <w:color w:val="000000"/>
                <w:sz w:val="16"/>
                <w:szCs w:val="16"/>
              </w:rPr>
              <w:t>Mawasha</w:t>
            </w:r>
            <w:proofErr w:type="spellEnd"/>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Zone II Representative</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8" w:history="1">
              <w:r w:rsidR="00EB5F6C" w:rsidRPr="00EB5F6C">
                <w:rPr>
                  <w:rFonts w:ascii="Arial" w:eastAsia="Times New Roman" w:hAnsi="Arial" w:cs="Arial"/>
                  <w:color w:val="0000FF"/>
                  <w:sz w:val="16"/>
                  <w:szCs w:val="16"/>
                  <w:u w:val="single"/>
                </w:rPr>
                <w:t>ruby.mawasha@wright.edu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Write State University</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Sally </w:t>
            </w:r>
            <w:proofErr w:type="spellStart"/>
            <w:r w:rsidRPr="00EB5F6C">
              <w:rPr>
                <w:rFonts w:ascii="Arial" w:eastAsia="Times New Roman" w:hAnsi="Arial" w:cs="Arial"/>
                <w:color w:val="000000"/>
                <w:sz w:val="16"/>
                <w:szCs w:val="16"/>
              </w:rPr>
              <w:t>Pardue</w:t>
            </w:r>
            <w:proofErr w:type="spellEnd"/>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K-12 DIVISION Chair: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19" w:history="1">
              <w:r w:rsidR="00EB5F6C" w:rsidRPr="00EB5F6C">
                <w:rPr>
                  <w:rFonts w:ascii="Arial" w:eastAsia="Times New Roman" w:hAnsi="Arial" w:cs="Arial"/>
                  <w:color w:val="0000FF"/>
                  <w:sz w:val="16"/>
                  <w:szCs w:val="16"/>
                  <w:u w:val="single"/>
                </w:rPr>
                <w:t>spardue@tntech.edu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Tennessee Tech</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Tanya </w:t>
            </w:r>
            <w:proofErr w:type="spellStart"/>
            <w:r w:rsidRPr="00EB5F6C">
              <w:rPr>
                <w:rFonts w:ascii="Arial" w:eastAsia="Times New Roman" w:hAnsi="Arial" w:cs="Arial"/>
                <w:color w:val="000000"/>
                <w:sz w:val="16"/>
                <w:szCs w:val="16"/>
              </w:rPr>
              <w:t>Kunberger</w:t>
            </w:r>
            <w:proofErr w:type="spellEnd"/>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PROGRAM UNIT Vice Chair</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20" w:history="1">
              <w:r w:rsidR="00EB5F6C" w:rsidRPr="00EB5F6C">
                <w:rPr>
                  <w:rFonts w:ascii="Arial" w:eastAsia="Times New Roman" w:hAnsi="Arial" w:cs="Arial"/>
                  <w:color w:val="0000FF"/>
                  <w:sz w:val="16"/>
                  <w:szCs w:val="16"/>
                  <w:u w:val="single"/>
                </w:rPr>
                <w:t>tkunberg@fgcu.edu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Florida Gulf Coast University</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Tim Wilson</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ADMINISTRATIVE DIVISION Chair: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FF"/>
                <w:sz w:val="16"/>
                <w:szCs w:val="16"/>
                <w:u w:val="single"/>
              </w:rPr>
            </w:pPr>
            <w:r w:rsidRPr="00EB5F6C">
              <w:rPr>
                <w:rFonts w:ascii="Arial" w:eastAsia="Times New Roman" w:hAnsi="Arial" w:cs="Arial"/>
                <w:color w:val="0000FF"/>
                <w:sz w:val="16"/>
                <w:szCs w:val="16"/>
                <w:u w:val="single"/>
              </w:rPr>
              <w:t>Timothy.Wilson@erau.edu</w:t>
            </w:r>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C50555" w:rsidP="00EB5F6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Embry-Riddle Aeronautical University</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Arial" w:eastAsia="Times New Roman" w:hAnsi="Arial" w:cs="Arial"/>
                <w:color w:val="000000"/>
                <w:sz w:val="16"/>
                <w:szCs w:val="16"/>
              </w:rPr>
            </w:pPr>
            <w:r w:rsidRPr="00EB5F6C">
              <w:rPr>
                <w:rFonts w:ascii="Arial" w:eastAsia="Times New Roman" w:hAnsi="Arial" w:cs="Arial"/>
                <w:color w:val="000000"/>
                <w:sz w:val="16"/>
                <w:szCs w:val="16"/>
              </w:rPr>
              <w:t>|</w:t>
            </w:r>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AWARDS AND RECOGNITION Secretary</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FF"/>
                <w:sz w:val="16"/>
                <w:szCs w:val="16"/>
                <w:u w:val="single"/>
              </w:rPr>
            </w:pPr>
            <w:r w:rsidRPr="00EB5F6C">
              <w:rPr>
                <w:rFonts w:ascii="Arial" w:eastAsia="Times New Roman" w:hAnsi="Arial" w:cs="Arial"/>
                <w:color w:val="0000FF"/>
                <w:sz w:val="16"/>
                <w:szCs w:val="16"/>
                <w:u w:val="single"/>
              </w:rPr>
              <w:t>Timothy.Wilson@erau.edu</w:t>
            </w:r>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C50555" w:rsidP="00EB5F6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Embry-Riddle Aeronautical University</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Tom Fallon</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PUBLICATIONS AND PROMOTIONS Publications Unit</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21" w:history="1">
              <w:r w:rsidR="00EB5F6C" w:rsidRPr="00EB5F6C">
                <w:rPr>
                  <w:rFonts w:ascii="Arial" w:eastAsia="Times New Roman" w:hAnsi="Arial" w:cs="Arial"/>
                  <w:color w:val="0000FF"/>
                  <w:sz w:val="16"/>
                  <w:szCs w:val="16"/>
                  <w:u w:val="single"/>
                </w:rPr>
                <w:t>tfallon@spsu.edu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 xml:space="preserve">Southern Polytechnic State </w:t>
            </w:r>
            <w:proofErr w:type="spellStart"/>
            <w:r w:rsidRPr="00EB5F6C">
              <w:rPr>
                <w:rFonts w:ascii="Arial" w:eastAsia="Times New Roman" w:hAnsi="Arial" w:cs="Arial"/>
                <w:color w:val="000000"/>
                <w:sz w:val="16"/>
                <w:szCs w:val="16"/>
              </w:rPr>
              <w:t>Univ</w:t>
            </w:r>
            <w:proofErr w:type="spellEnd"/>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D9D9D9" w:fill="D9D9D9"/>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proofErr w:type="spellStart"/>
            <w:r w:rsidRPr="00EB5F6C">
              <w:rPr>
                <w:rFonts w:ascii="Arial" w:eastAsia="Times New Roman" w:hAnsi="Arial" w:cs="Arial"/>
                <w:color w:val="000000"/>
                <w:sz w:val="16"/>
                <w:szCs w:val="16"/>
              </w:rPr>
              <w:t>Tulio</w:t>
            </w:r>
            <w:proofErr w:type="spellEnd"/>
            <w:r w:rsidRPr="00EB5F6C">
              <w:rPr>
                <w:rFonts w:ascii="Arial" w:eastAsia="Times New Roman" w:hAnsi="Arial" w:cs="Arial"/>
                <w:color w:val="000000"/>
                <w:sz w:val="16"/>
                <w:szCs w:val="16"/>
              </w:rPr>
              <w:t xml:space="preserve"> </w:t>
            </w:r>
            <w:proofErr w:type="spellStart"/>
            <w:r w:rsidRPr="00EB5F6C">
              <w:rPr>
                <w:rFonts w:ascii="Arial" w:eastAsia="Times New Roman" w:hAnsi="Arial" w:cs="Arial"/>
                <w:color w:val="000000"/>
                <w:sz w:val="16"/>
                <w:szCs w:val="16"/>
              </w:rPr>
              <w:t>Sulbaran</w:t>
            </w:r>
            <w:proofErr w:type="spellEnd"/>
          </w:p>
        </w:tc>
        <w:tc>
          <w:tcPr>
            <w:tcW w:w="2803"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SECTION OFFICER President</w:t>
            </w:r>
          </w:p>
        </w:tc>
        <w:tc>
          <w:tcPr>
            <w:tcW w:w="2158" w:type="dxa"/>
            <w:tcBorders>
              <w:top w:val="single" w:sz="4" w:space="0" w:color="000000"/>
              <w:left w:val="nil"/>
              <w:bottom w:val="single" w:sz="4" w:space="0" w:color="000000"/>
              <w:right w:val="nil"/>
            </w:tcBorders>
            <w:shd w:val="clear" w:color="D9D9D9" w:fill="D9D9D9"/>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22" w:history="1">
              <w:r w:rsidR="00EB5F6C" w:rsidRPr="00EB5F6C">
                <w:rPr>
                  <w:rFonts w:ascii="Arial" w:eastAsia="Times New Roman" w:hAnsi="Arial" w:cs="Arial"/>
                  <w:color w:val="0000FF"/>
                  <w:sz w:val="16"/>
                  <w:szCs w:val="16"/>
                  <w:u w:val="single"/>
                </w:rPr>
                <w:t>Tulio.Sulbaran@usm.edu</w:t>
              </w:r>
            </w:hyperlink>
          </w:p>
        </w:tc>
        <w:tc>
          <w:tcPr>
            <w:tcW w:w="2077" w:type="dxa"/>
            <w:tcBorders>
              <w:top w:val="single" w:sz="4" w:space="0" w:color="000000"/>
              <w:left w:val="nil"/>
              <w:bottom w:val="single" w:sz="4" w:space="0" w:color="000000"/>
              <w:right w:val="single" w:sz="4" w:space="0" w:color="000000"/>
            </w:tcBorders>
            <w:shd w:val="clear" w:color="D9D9D9" w:fill="D9D9D9"/>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University of Southern Mississippi</w:t>
            </w:r>
          </w:p>
        </w:tc>
      </w:tr>
      <w:tr w:rsidR="00EB5F6C" w:rsidRPr="00EB5F6C" w:rsidTr="00EB5F6C">
        <w:trPr>
          <w:trHeight w:val="402"/>
        </w:trPr>
        <w:tc>
          <w:tcPr>
            <w:tcW w:w="914" w:type="dxa"/>
            <w:tcBorders>
              <w:top w:val="single" w:sz="4" w:space="0" w:color="000000"/>
              <w:left w:val="single" w:sz="4" w:space="0" w:color="000000"/>
              <w:bottom w:val="single" w:sz="4" w:space="0" w:color="000000"/>
              <w:right w:val="nil"/>
            </w:tcBorders>
            <w:shd w:val="clear" w:color="auto" w:fill="auto"/>
            <w:noWrap/>
            <w:vAlign w:val="bottom"/>
            <w:hideMark/>
          </w:tcPr>
          <w:p w:rsidR="00EB5F6C" w:rsidRPr="00EB5F6C" w:rsidRDefault="00EB5F6C" w:rsidP="00EB5F6C">
            <w:pPr>
              <w:spacing w:after="0" w:line="240" w:lineRule="auto"/>
              <w:jc w:val="center"/>
              <w:rPr>
                <w:rFonts w:ascii="Wingdings" w:eastAsia="Times New Roman" w:hAnsi="Wingdings" w:cs="Arial"/>
                <w:color w:val="000000"/>
                <w:sz w:val="16"/>
                <w:szCs w:val="16"/>
              </w:rPr>
            </w:pPr>
            <w:r w:rsidRPr="00EB5F6C">
              <w:rPr>
                <w:rFonts w:ascii="Wingdings" w:eastAsia="Times New Roman" w:hAnsi="Wingdings" w:cs="Arial"/>
                <w:color w:val="000000"/>
                <w:sz w:val="16"/>
                <w:szCs w:val="16"/>
              </w:rPr>
              <w:t></w:t>
            </w:r>
            <w:r w:rsidRPr="00EB5F6C">
              <w:rPr>
                <w:rFonts w:ascii="Wingdings" w:eastAsia="Times New Roman" w:hAnsi="Wingdings" w:cs="Arial"/>
                <w:color w:val="000000"/>
                <w:sz w:val="16"/>
                <w:szCs w:val="16"/>
              </w:rPr>
              <w:t></w:t>
            </w:r>
          </w:p>
        </w:tc>
        <w:tc>
          <w:tcPr>
            <w:tcW w:w="1531"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Tyson Hall</w:t>
            </w:r>
          </w:p>
        </w:tc>
        <w:tc>
          <w:tcPr>
            <w:tcW w:w="2803" w:type="dxa"/>
            <w:tcBorders>
              <w:top w:val="single" w:sz="4" w:space="0" w:color="000000"/>
              <w:left w:val="nil"/>
              <w:bottom w:val="single" w:sz="4" w:space="0" w:color="000000"/>
              <w:right w:val="nil"/>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COMPUTER ENG &amp; TECH DIVISION Vice Chair:</w:t>
            </w:r>
          </w:p>
        </w:tc>
        <w:tc>
          <w:tcPr>
            <w:tcW w:w="2158" w:type="dxa"/>
            <w:tcBorders>
              <w:top w:val="single" w:sz="4" w:space="0" w:color="000000"/>
              <w:left w:val="nil"/>
              <w:bottom w:val="single" w:sz="4" w:space="0" w:color="000000"/>
              <w:right w:val="nil"/>
            </w:tcBorders>
            <w:shd w:val="clear" w:color="auto" w:fill="auto"/>
            <w:noWrap/>
            <w:vAlign w:val="bottom"/>
            <w:hideMark/>
          </w:tcPr>
          <w:p w:rsidR="00EB5F6C" w:rsidRPr="00EB5F6C" w:rsidRDefault="00816FB7" w:rsidP="00EB5F6C">
            <w:pPr>
              <w:spacing w:after="0" w:line="240" w:lineRule="auto"/>
              <w:rPr>
                <w:rFonts w:ascii="Arial" w:eastAsia="Times New Roman" w:hAnsi="Arial" w:cs="Arial"/>
                <w:color w:val="0000FF"/>
                <w:sz w:val="16"/>
                <w:szCs w:val="16"/>
                <w:u w:val="single"/>
              </w:rPr>
            </w:pPr>
            <w:hyperlink r:id="rId23" w:history="1">
              <w:r w:rsidR="00EB5F6C" w:rsidRPr="00EB5F6C">
                <w:rPr>
                  <w:rFonts w:ascii="Arial" w:eastAsia="Times New Roman" w:hAnsi="Arial" w:cs="Arial"/>
                  <w:color w:val="0000FF"/>
                  <w:sz w:val="16"/>
                  <w:szCs w:val="16"/>
                  <w:u w:val="single"/>
                </w:rPr>
                <w:t>tyson@southern.edu</w:t>
              </w:r>
            </w:hyperlink>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rsidR="00EB5F6C" w:rsidRPr="00EB5F6C" w:rsidRDefault="00EB5F6C" w:rsidP="00EB5F6C">
            <w:pPr>
              <w:spacing w:after="0" w:line="240" w:lineRule="auto"/>
              <w:rPr>
                <w:rFonts w:ascii="Arial" w:eastAsia="Times New Roman" w:hAnsi="Arial" w:cs="Arial"/>
                <w:color w:val="000000"/>
                <w:sz w:val="16"/>
                <w:szCs w:val="16"/>
              </w:rPr>
            </w:pPr>
            <w:r w:rsidRPr="00EB5F6C">
              <w:rPr>
                <w:rFonts w:ascii="Arial" w:eastAsia="Times New Roman" w:hAnsi="Arial" w:cs="Arial"/>
                <w:color w:val="000000"/>
                <w:sz w:val="16"/>
                <w:szCs w:val="16"/>
              </w:rPr>
              <w:t>Southern Adventist University</w:t>
            </w:r>
          </w:p>
        </w:tc>
      </w:tr>
    </w:tbl>
    <w:p w:rsidR="00BB1F68" w:rsidRDefault="00BB1F68"/>
    <w:p w:rsidR="00EB5F6C" w:rsidRDefault="00D47B9E" w:rsidP="00D47B9E">
      <w:pPr>
        <w:pStyle w:val="ListParagraph"/>
        <w:numPr>
          <w:ilvl w:val="0"/>
          <w:numId w:val="1"/>
        </w:numPr>
      </w:pPr>
      <w:r>
        <w:t xml:space="preserve">Meeting  called to order by </w:t>
      </w:r>
      <w:proofErr w:type="spellStart"/>
      <w:r>
        <w:t>Tullio</w:t>
      </w:r>
      <w:proofErr w:type="spellEnd"/>
      <w:r>
        <w:t xml:space="preserve"> </w:t>
      </w:r>
      <w:proofErr w:type="spellStart"/>
      <w:r>
        <w:t>Sulbaran</w:t>
      </w:r>
      <w:proofErr w:type="spellEnd"/>
      <w:r>
        <w:t xml:space="preserve"> at 7:15pm</w:t>
      </w:r>
    </w:p>
    <w:p w:rsidR="00D47B9E" w:rsidRDefault="00D47B9E" w:rsidP="00D47B9E">
      <w:pPr>
        <w:pStyle w:val="ListParagraph"/>
        <w:numPr>
          <w:ilvl w:val="0"/>
          <w:numId w:val="1"/>
        </w:numPr>
      </w:pPr>
      <w:r>
        <w:t xml:space="preserve">Motion made by Paul </w:t>
      </w:r>
      <w:proofErr w:type="spellStart"/>
      <w:r>
        <w:t>Palazolo</w:t>
      </w:r>
      <w:proofErr w:type="spellEnd"/>
      <w:r>
        <w:t xml:space="preserve"> and 2</w:t>
      </w:r>
      <w:r w:rsidRPr="00D47B9E">
        <w:rPr>
          <w:vertAlign w:val="superscript"/>
        </w:rPr>
        <w:t>nd</w:t>
      </w:r>
      <w:r>
        <w:t xml:space="preserve"> by Jerry Newman to approve the minutes with minor correction</w:t>
      </w:r>
      <w:r w:rsidR="005D43BE">
        <w:t>s</w:t>
      </w:r>
      <w:r>
        <w:t xml:space="preserve">. </w:t>
      </w:r>
    </w:p>
    <w:p w:rsidR="00D47B9E" w:rsidRDefault="00D47B9E" w:rsidP="00D47B9E">
      <w:pPr>
        <w:pStyle w:val="ListParagraph"/>
        <w:numPr>
          <w:ilvl w:val="0"/>
          <w:numId w:val="1"/>
        </w:numPr>
      </w:pPr>
      <w:r>
        <w:t>Income and Disbursement (Daniel Kohn)</w:t>
      </w:r>
    </w:p>
    <w:p w:rsidR="006013AA" w:rsidRDefault="006013AA" w:rsidP="006013AA">
      <w:pPr>
        <w:pStyle w:val="ListParagraph"/>
        <w:numPr>
          <w:ilvl w:val="1"/>
          <w:numId w:val="1"/>
        </w:numPr>
      </w:pPr>
      <w:r>
        <w:t>During the discussion on the Income and Disbursement, it was brought up that this is the 3</w:t>
      </w:r>
      <w:r w:rsidRPr="006013AA">
        <w:rPr>
          <w:vertAlign w:val="superscript"/>
        </w:rPr>
        <w:t>rd</w:t>
      </w:r>
      <w:r>
        <w:t xml:space="preserve"> such report that was awaiting corrections and explanations from National </w:t>
      </w:r>
      <w:r>
        <w:lastRenderedPageBreak/>
        <w:t>Headquarters. After some discussions on the issues associated with financial reporting, a motion was made by Daniel Kohn and 2</w:t>
      </w:r>
      <w:r w:rsidRPr="006013AA">
        <w:rPr>
          <w:vertAlign w:val="superscript"/>
        </w:rPr>
        <w:t>nd</w:t>
      </w:r>
      <w:r>
        <w:t xml:space="preserve"> by Sally </w:t>
      </w:r>
      <w:proofErr w:type="spellStart"/>
      <w:r>
        <w:t>Pardue</w:t>
      </w:r>
      <w:proofErr w:type="spellEnd"/>
      <w:r>
        <w:t xml:space="preserve"> that “We ask the Zone II representative to request a written response from national on how they intend to take corrective action on accounting errors, reporting of institutional dues and reporting of interest and ask them to make the accounting process more transparent by putting all records on line and available to sections treasurers. “ Motion unanimously passed. </w:t>
      </w:r>
    </w:p>
    <w:p w:rsidR="006013AA" w:rsidRDefault="006013AA" w:rsidP="006013AA">
      <w:pPr>
        <w:pStyle w:val="ListParagraph"/>
        <w:numPr>
          <w:ilvl w:val="1"/>
          <w:numId w:val="1"/>
        </w:numPr>
      </w:pPr>
      <w:r>
        <w:t>Motion to accept the Treasure</w:t>
      </w:r>
      <w:r w:rsidR="00EB4079">
        <w:t>’</w:t>
      </w:r>
      <w:r>
        <w:t>s report made by Pricilla Hill and 2</w:t>
      </w:r>
      <w:r w:rsidRPr="006013AA">
        <w:rPr>
          <w:vertAlign w:val="superscript"/>
        </w:rPr>
        <w:t>nd</w:t>
      </w:r>
      <w:r>
        <w:t xml:space="preserve"> by Paul </w:t>
      </w:r>
      <w:proofErr w:type="spellStart"/>
      <w:r>
        <w:t>Palazolo</w:t>
      </w:r>
      <w:proofErr w:type="spellEnd"/>
      <w:r>
        <w:t xml:space="preserve">. Passed. </w:t>
      </w:r>
    </w:p>
    <w:p w:rsidR="00D47B9E" w:rsidRDefault="00FF02B5" w:rsidP="00FF02B5">
      <w:pPr>
        <w:pStyle w:val="ListParagraph"/>
        <w:numPr>
          <w:ilvl w:val="0"/>
          <w:numId w:val="1"/>
        </w:numPr>
      </w:pPr>
      <w:r>
        <w:t>Budget (Daniel Kohn)</w:t>
      </w:r>
    </w:p>
    <w:p w:rsidR="00FF02B5" w:rsidRDefault="00FF02B5" w:rsidP="00FF02B5">
      <w:pPr>
        <w:pStyle w:val="ListParagraph"/>
        <w:numPr>
          <w:ilvl w:val="1"/>
          <w:numId w:val="1"/>
        </w:numPr>
      </w:pPr>
      <w:r>
        <w:t>Before the budget was introduced, a number of items were discussed that impact the budget for the following year.</w:t>
      </w:r>
    </w:p>
    <w:p w:rsidR="00FF02B5" w:rsidRDefault="00FF02B5" w:rsidP="00FF02B5">
      <w:pPr>
        <w:pStyle w:val="ListParagraph"/>
        <w:numPr>
          <w:ilvl w:val="2"/>
          <w:numId w:val="1"/>
        </w:numPr>
      </w:pPr>
      <w:r>
        <w:t xml:space="preserve">The discussion of CD’s vs DVD’s vs USB Thumb-drives. At last year’s conference, Barbara Bernal reported that the Conference Proceedings (1998-Present) no longer fit on one CD and that an attempt was made to burn to DVD’s but the process was too time consuming (so only the present Conference Proceedings were on some of the disks). At that time the discussion was started on possibly going to USB Thumb-drives. Since this year’s host has the capability of coping the drives and they were planning on doing so, it was motioned by Sally </w:t>
      </w:r>
      <w:proofErr w:type="spellStart"/>
      <w:r>
        <w:t>Pardue</w:t>
      </w:r>
      <w:proofErr w:type="spellEnd"/>
      <w:r>
        <w:t xml:space="preserve"> and 2</w:t>
      </w:r>
      <w:r w:rsidRPr="00FF02B5">
        <w:rPr>
          <w:vertAlign w:val="superscript"/>
        </w:rPr>
        <w:t>nd</w:t>
      </w:r>
      <w:r>
        <w:t xml:space="preserve"> by multiple individuals that we go with USB Thumb-</w:t>
      </w:r>
      <w:r w:rsidR="00AC76C0">
        <w:t xml:space="preserve">drives. </w:t>
      </w:r>
      <w:r>
        <w:t>Motion Passed (</w:t>
      </w:r>
      <w:r w:rsidR="00837B0E">
        <w:t>It was also decided to increase the</w:t>
      </w:r>
      <w:r w:rsidR="00BE5925">
        <w:t xml:space="preserve"> proceedings</w:t>
      </w:r>
      <w:r w:rsidR="00837B0E">
        <w:t xml:space="preserve"> budget line item to $2500</w:t>
      </w:r>
      <w:r>
        <w:t xml:space="preserve"> </w:t>
      </w:r>
      <w:r w:rsidR="00BE5925">
        <w:t xml:space="preserve">and the Dean’s </w:t>
      </w:r>
      <w:proofErr w:type="spellStart"/>
      <w:r w:rsidR="00BE5925">
        <w:t>Mailout</w:t>
      </w:r>
      <w:proofErr w:type="spellEnd"/>
      <w:r w:rsidR="00BE5925">
        <w:t xml:space="preserve"> budget to $500 with the understanding that these are</w:t>
      </w:r>
      <w:r w:rsidR="00837B0E">
        <w:t xml:space="preserve"> MAXIMUM amount</w:t>
      </w:r>
      <w:r w:rsidR="00BE5925">
        <w:t>s</w:t>
      </w:r>
      <w:r w:rsidR="00837B0E">
        <w:t xml:space="preserve"> to be spent on the production of the USB Proceedings distributions)</w:t>
      </w:r>
      <w:r>
        <w:t>.</w:t>
      </w:r>
    </w:p>
    <w:p w:rsidR="00FF02B5" w:rsidRDefault="00FF02B5" w:rsidP="00837B0E">
      <w:pPr>
        <w:pStyle w:val="ListParagraph"/>
        <w:numPr>
          <w:ilvl w:val="3"/>
          <w:numId w:val="1"/>
        </w:numPr>
      </w:pPr>
      <w:r>
        <w:t xml:space="preserve">Since this will change the production of the Conference Proceedings and Dean’s </w:t>
      </w:r>
      <w:proofErr w:type="spellStart"/>
      <w:r>
        <w:t>Mailout</w:t>
      </w:r>
      <w:proofErr w:type="spellEnd"/>
      <w:r>
        <w:t xml:space="preserve">, it was discussed and decided that </w:t>
      </w:r>
      <w:r w:rsidRPr="00FF02B5">
        <w:t>proceeding editor, will continue to create the content of the USB stick</w:t>
      </w:r>
      <w:r>
        <w:t xml:space="preserve">. </w:t>
      </w:r>
      <w:r w:rsidRPr="00FF02B5">
        <w:t xml:space="preserve">The proceeding editor will then be responsible to find a vender to make the copies and ship the USB to the conference site. A Second edition </w:t>
      </w:r>
      <w:r w:rsidR="00837B0E">
        <w:t xml:space="preserve">will </w:t>
      </w:r>
      <w:r w:rsidRPr="00FF02B5">
        <w:t xml:space="preserve">be issued to Deans after editing </w:t>
      </w:r>
      <w:r w:rsidR="00837B0E">
        <w:t xml:space="preserve">to exclude papers not presented </w:t>
      </w:r>
      <w:r w:rsidRPr="00FF02B5">
        <w:t xml:space="preserve">and </w:t>
      </w:r>
      <w:r w:rsidR="00837B0E">
        <w:t xml:space="preserve">this distribution is </w:t>
      </w:r>
      <w:r w:rsidRPr="00FF02B5">
        <w:t>still the responsibility of the proceedings editor.</w:t>
      </w:r>
    </w:p>
    <w:p w:rsidR="00837B0E" w:rsidRDefault="00837B0E" w:rsidP="00FF02B5">
      <w:pPr>
        <w:pStyle w:val="ListParagraph"/>
        <w:numPr>
          <w:ilvl w:val="2"/>
          <w:numId w:val="1"/>
        </w:numPr>
      </w:pPr>
      <w:r>
        <w:t xml:space="preserve">Tyson Hall reported that </w:t>
      </w:r>
      <w:proofErr w:type="spellStart"/>
      <w:r>
        <w:t>OpenConf</w:t>
      </w:r>
      <w:proofErr w:type="spellEnd"/>
      <w:r>
        <w:t xml:space="preserve"> (the software we use to handle the paper submission and review process) has come out with a new pricing scheme. This past year we had the option of staying with the old version and pricing scheme, but next year they might not give us the option and the price for the license might jump from $270 to $700. Since this would be a large increase, it was decided that the Programs Officers look into paper submission system options (</w:t>
      </w:r>
      <w:proofErr w:type="spellStart"/>
      <w:r>
        <w:t>ie</w:t>
      </w:r>
      <w:proofErr w:type="spellEnd"/>
      <w:r>
        <w:t xml:space="preserve"> using nationals, other software, staying with </w:t>
      </w:r>
      <w:proofErr w:type="spellStart"/>
      <w:r>
        <w:t>OpenCof</w:t>
      </w:r>
      <w:proofErr w:type="spellEnd"/>
      <w:r>
        <w:t xml:space="preserve"> </w:t>
      </w:r>
      <w:proofErr w:type="spellStart"/>
      <w:r>
        <w:t>etc</w:t>
      </w:r>
      <w:proofErr w:type="spellEnd"/>
      <w:r>
        <w:t xml:space="preserve">). It was further decided that the budget be increased to the $700 incase the committee recommends the new version of </w:t>
      </w:r>
      <w:proofErr w:type="spellStart"/>
      <w:r>
        <w:t>OpenConf</w:t>
      </w:r>
      <w:proofErr w:type="spellEnd"/>
      <w:r>
        <w:t>.</w:t>
      </w:r>
    </w:p>
    <w:p w:rsidR="00837B0E" w:rsidRDefault="00BE5925" w:rsidP="00FF02B5">
      <w:pPr>
        <w:pStyle w:val="ListParagraph"/>
        <w:numPr>
          <w:ilvl w:val="2"/>
          <w:numId w:val="1"/>
        </w:numPr>
      </w:pPr>
      <w:r>
        <w:t>It was also discussed and approved to increase the Awards Budget by $100 for recognizing Unit Chairs, Division Chairs and board members.</w:t>
      </w:r>
    </w:p>
    <w:p w:rsidR="008C5346" w:rsidRDefault="008C5346" w:rsidP="008C5346">
      <w:pPr>
        <w:pStyle w:val="ListParagraph"/>
        <w:numPr>
          <w:ilvl w:val="1"/>
          <w:numId w:val="1"/>
        </w:numPr>
      </w:pPr>
      <w:r>
        <w:lastRenderedPageBreak/>
        <w:t xml:space="preserve">A motion was put forth </w:t>
      </w:r>
      <w:r w:rsidR="00E26079">
        <w:t>by Priscilla Hill and 2</w:t>
      </w:r>
      <w:r w:rsidR="00E26079" w:rsidRPr="00E26079">
        <w:rPr>
          <w:vertAlign w:val="superscript"/>
        </w:rPr>
        <w:t>nd</w:t>
      </w:r>
      <w:r w:rsidR="00E26079">
        <w:t xml:space="preserve"> by Sally </w:t>
      </w:r>
      <w:proofErr w:type="spellStart"/>
      <w:r w:rsidR="00E26079">
        <w:t>Pardue</w:t>
      </w:r>
      <w:proofErr w:type="spellEnd"/>
      <w:r w:rsidR="00E26079">
        <w:t xml:space="preserve"> </w:t>
      </w:r>
      <w:r>
        <w:t xml:space="preserve">that the proposed budget, with the above modifications, be accepted. </w:t>
      </w:r>
      <w:r w:rsidR="00E26079">
        <w:t xml:space="preserve">It unanimously </w:t>
      </w:r>
      <w:r>
        <w:t>passed (see Appendix</w:t>
      </w:r>
      <w:r w:rsidR="00E26079">
        <w:t xml:space="preserve"> for full budget</w:t>
      </w:r>
      <w:r>
        <w:t xml:space="preserve">) </w:t>
      </w:r>
    </w:p>
    <w:p w:rsidR="00E26079" w:rsidRDefault="00E26079" w:rsidP="00E26079">
      <w:pPr>
        <w:pStyle w:val="ListParagraph"/>
        <w:numPr>
          <w:ilvl w:val="0"/>
          <w:numId w:val="1"/>
        </w:numPr>
      </w:pPr>
      <w:r>
        <w:t xml:space="preserve">Conference Budget (John </w:t>
      </w:r>
      <w:proofErr w:type="spellStart"/>
      <w:r>
        <w:t>Abbitt</w:t>
      </w:r>
      <w:proofErr w:type="spellEnd"/>
      <w:r>
        <w:t>)</w:t>
      </w:r>
    </w:p>
    <w:p w:rsidR="00E26079" w:rsidRDefault="00E26079" w:rsidP="00E26079">
      <w:pPr>
        <w:pStyle w:val="ListParagraph"/>
        <w:numPr>
          <w:ilvl w:val="1"/>
          <w:numId w:val="1"/>
        </w:numPr>
      </w:pPr>
      <w:r>
        <w:t>John presented the budget for this year’s Conference. After some modifications to his proposed budget, a motion was made by Pricilla Hill and 2</w:t>
      </w:r>
      <w:r w:rsidRPr="00E26079">
        <w:rPr>
          <w:vertAlign w:val="superscript"/>
        </w:rPr>
        <w:t>nd</w:t>
      </w:r>
      <w:r>
        <w:t xml:space="preserve"> by Paul </w:t>
      </w:r>
      <w:proofErr w:type="spellStart"/>
      <w:r>
        <w:t>Palazolo</w:t>
      </w:r>
      <w:proofErr w:type="spellEnd"/>
      <w:r>
        <w:t xml:space="preserve"> that we accept the modified conference budget. Motion passed. </w:t>
      </w:r>
    </w:p>
    <w:p w:rsidR="00E26079" w:rsidRDefault="00E26079" w:rsidP="00E26079">
      <w:pPr>
        <w:pStyle w:val="ListParagraph"/>
        <w:numPr>
          <w:ilvl w:val="0"/>
          <w:numId w:val="1"/>
        </w:numPr>
      </w:pPr>
      <w:r>
        <w:t xml:space="preserve">Zone II Report (Ruby </w:t>
      </w:r>
      <w:proofErr w:type="spellStart"/>
      <w:r>
        <w:t>Mawasha</w:t>
      </w:r>
      <w:proofErr w:type="spellEnd"/>
      <w:r>
        <w:t>)</w:t>
      </w:r>
    </w:p>
    <w:p w:rsidR="001C7B3C" w:rsidRDefault="00E26079" w:rsidP="00E26079">
      <w:pPr>
        <w:pStyle w:val="ListParagraph"/>
        <w:numPr>
          <w:ilvl w:val="1"/>
          <w:numId w:val="1"/>
        </w:numPr>
      </w:pPr>
      <w:r>
        <w:t xml:space="preserve">Report from the National Board Meeting on June 17 (at the national conference). </w:t>
      </w:r>
    </w:p>
    <w:p w:rsidR="001C7B3C" w:rsidRDefault="00E26079" w:rsidP="001C7B3C">
      <w:pPr>
        <w:pStyle w:val="ListParagraph"/>
        <w:numPr>
          <w:ilvl w:val="2"/>
          <w:numId w:val="1"/>
        </w:numPr>
      </w:pPr>
      <w:r>
        <w:t xml:space="preserve">The majority of the meeting was on the budget. Most of the revenue for ASEE is from grants with NSF or other partnerships and grants. Since that income is dramatically down due to </w:t>
      </w:r>
      <w:r w:rsidR="001C7B3C">
        <w:t xml:space="preserve">budget cuts, ASEE is looking at other revenue sources. Also it was decided that the International Conference be held after the US National Conference as a budget cutting move. </w:t>
      </w:r>
    </w:p>
    <w:p w:rsidR="00EB1DD0" w:rsidRPr="00EB1DD0" w:rsidRDefault="001C7B3C" w:rsidP="001C7B3C">
      <w:pPr>
        <w:pStyle w:val="ListParagraph"/>
        <w:numPr>
          <w:ilvl w:val="2"/>
          <w:numId w:val="1"/>
        </w:numPr>
        <w:rPr>
          <w:rStyle w:val="Hyperlink"/>
          <w:color w:val="auto"/>
          <w:u w:val="none"/>
        </w:rPr>
      </w:pPr>
      <w:r>
        <w:t xml:space="preserve">National HQ is asking each section to participate in the Year Of Diversity (see </w:t>
      </w:r>
      <w:hyperlink r:id="rId24" w:history="1">
        <w:r w:rsidRPr="0068036B">
          <w:rPr>
            <w:rStyle w:val="Hyperlink"/>
          </w:rPr>
          <w:t>http://www.asee.org/Surmounting_the_Barriers.pdf</w:t>
        </w:r>
      </w:hyperlink>
      <w:r>
        <w:rPr>
          <w:rStyle w:val="Hyperlink"/>
        </w:rPr>
        <w:t>)</w:t>
      </w:r>
    </w:p>
    <w:p w:rsidR="008C5346" w:rsidRDefault="008C5346" w:rsidP="00EB1DD0">
      <w:pPr>
        <w:pStyle w:val="ListParagraph"/>
        <w:ind w:left="2160"/>
      </w:pPr>
      <w:r>
        <w:br/>
      </w:r>
      <w:r w:rsidR="001C7B3C">
        <w:t>We discussed how we, as a section could participate. One idea was to highlight papers on the subject at our conference</w:t>
      </w:r>
      <w:r w:rsidR="00EB1DD0">
        <w:t xml:space="preserve"> in a special </w:t>
      </w:r>
      <w:r w:rsidR="001C7B3C">
        <w:t xml:space="preserve">session. It was felt that enough of the papers indicated </w:t>
      </w:r>
      <w:r w:rsidR="00E859C1">
        <w:t xml:space="preserve">included relevant subjects </w:t>
      </w:r>
      <w:r w:rsidR="001C7B3C">
        <w:t xml:space="preserve">in their abstracts to make this possible. It was also suggested that we add a workshop or panel discussion to the conference on this subject. </w:t>
      </w:r>
      <w:r w:rsidR="00E859C1">
        <w:t>Lastly</w:t>
      </w:r>
      <w:r w:rsidR="001C7B3C">
        <w:t>, since a review of Divisions and Units was already decided upon</w:t>
      </w:r>
      <w:r w:rsidR="00E859C1">
        <w:t xml:space="preserve"> in our Site Planning Meeting, it was asked that the taskforce</w:t>
      </w:r>
      <w:r w:rsidR="001C7B3C">
        <w:t xml:space="preserve"> also consider Diversity in their discussion (possibly adding a Diversity or Under Represented Groups subsection to the Instructional and K-12 Divisions)</w:t>
      </w:r>
    </w:p>
    <w:p w:rsidR="00DD5961" w:rsidRDefault="00DD5961" w:rsidP="00DD5961">
      <w:pPr>
        <w:pStyle w:val="ListParagraph"/>
        <w:numPr>
          <w:ilvl w:val="2"/>
          <w:numId w:val="1"/>
        </w:numPr>
      </w:pPr>
      <w:r>
        <w:t>Zone II Conference – We were asked to vote to support a Zone II Conference to be help in Puerto Rico in 2017. As in the past, there was some questions that came up during the discussion on the conference:</w:t>
      </w:r>
    </w:p>
    <w:p w:rsidR="00DD5961" w:rsidRDefault="00DD5961" w:rsidP="00DD5961">
      <w:pPr>
        <w:pStyle w:val="ListParagraph"/>
        <w:numPr>
          <w:ilvl w:val="3"/>
          <w:numId w:val="1"/>
        </w:numPr>
      </w:pPr>
      <w:proofErr w:type="spellStart"/>
      <w:r>
        <w:t>Tulio</w:t>
      </w:r>
      <w:proofErr w:type="spellEnd"/>
      <w:r>
        <w:t xml:space="preserve"> asked if National would help with financial backing for the conference and also asked how the profit /loss would be divided between sections. </w:t>
      </w:r>
    </w:p>
    <w:p w:rsidR="00DD5961" w:rsidRDefault="00DD5961" w:rsidP="00DD5961">
      <w:pPr>
        <w:pStyle w:val="ListParagraph"/>
        <w:numPr>
          <w:ilvl w:val="3"/>
          <w:numId w:val="1"/>
        </w:numPr>
      </w:pPr>
      <w:proofErr w:type="spellStart"/>
      <w:r>
        <w:t>Tulio</w:t>
      </w:r>
      <w:proofErr w:type="spellEnd"/>
      <w:r>
        <w:t xml:space="preserve"> also brought up questions about the division of work for planning and running the conference. </w:t>
      </w:r>
    </w:p>
    <w:p w:rsidR="00DD5961" w:rsidRDefault="00DD5961" w:rsidP="00DD5961">
      <w:pPr>
        <w:pStyle w:val="ListParagraph"/>
        <w:numPr>
          <w:ilvl w:val="3"/>
          <w:numId w:val="1"/>
        </w:numPr>
      </w:pPr>
      <w:r>
        <w:t>There were a number of concerns about deciding on a location before knowing how and who would be organizing the conference. Many had concerns about who would be the “boots on the ground” if the conference were held in Puerto Rico since we have not had a lot of active members from there.</w:t>
      </w:r>
    </w:p>
    <w:p w:rsidR="00DD5961" w:rsidRDefault="00DD5961" w:rsidP="00DD5961">
      <w:pPr>
        <w:pStyle w:val="ListParagraph"/>
        <w:numPr>
          <w:ilvl w:val="3"/>
          <w:numId w:val="1"/>
        </w:numPr>
      </w:pPr>
      <w:r>
        <w:t xml:space="preserve">There was also mention, as in the past, about how we keep the continuity of officers for the region at a Zone conference. </w:t>
      </w:r>
    </w:p>
    <w:p w:rsidR="00DD5961" w:rsidRDefault="00DD5961" w:rsidP="00DD5961">
      <w:pPr>
        <w:pStyle w:val="ListParagraph"/>
        <w:ind w:left="2160"/>
      </w:pPr>
      <w:r>
        <w:lastRenderedPageBreak/>
        <w:t xml:space="preserve">After much debate, the motion was made by </w:t>
      </w:r>
      <w:r w:rsidR="002106F8" w:rsidRPr="002106F8">
        <w:t>Priscilla</w:t>
      </w:r>
      <w:r>
        <w:t xml:space="preserve"> Hill </w:t>
      </w:r>
      <w:r w:rsidR="00226A04">
        <w:t xml:space="preserve">that “we support a Zone II conference in 2017 with the location to be determined”. The </w:t>
      </w:r>
      <w:r w:rsidR="00AC76C0">
        <w:t xml:space="preserve">motion </w:t>
      </w:r>
      <w:r w:rsidR="00226A04">
        <w:t>was then 2</w:t>
      </w:r>
      <w:r w:rsidR="00226A04" w:rsidRPr="00226A04">
        <w:rPr>
          <w:vertAlign w:val="superscript"/>
        </w:rPr>
        <w:t>nd</w:t>
      </w:r>
      <w:r w:rsidR="00226A04">
        <w:t xml:space="preserve"> by Paul </w:t>
      </w:r>
      <w:proofErr w:type="spellStart"/>
      <w:r w:rsidR="00226A04">
        <w:t>Palazolo</w:t>
      </w:r>
      <w:proofErr w:type="spellEnd"/>
      <w:r w:rsidR="00226A04">
        <w:t>. The executive board voted unanimously for the motion.</w:t>
      </w:r>
    </w:p>
    <w:p w:rsidR="00226A04" w:rsidRDefault="00226A04" w:rsidP="00226A04">
      <w:pPr>
        <w:pStyle w:val="ListParagraph"/>
        <w:ind w:left="1440"/>
      </w:pPr>
    </w:p>
    <w:p w:rsidR="00DD5961" w:rsidRDefault="00226A04" w:rsidP="00226A04">
      <w:pPr>
        <w:pStyle w:val="ListParagraph"/>
        <w:numPr>
          <w:ilvl w:val="0"/>
          <w:numId w:val="1"/>
        </w:numPr>
      </w:pPr>
      <w:r>
        <w:t xml:space="preserve">Due to the hour, the meeting was adjourned at 10:34pm and will reconvene prior to the Technical Planning Meeting tomorrow morning. </w:t>
      </w:r>
    </w:p>
    <w:p w:rsidR="00226A04" w:rsidRDefault="00226A04" w:rsidP="00226A04">
      <w:pPr>
        <w:pStyle w:val="ListParagraph"/>
      </w:pPr>
    </w:p>
    <w:p w:rsidR="00AC76C0" w:rsidRPr="00AC76C0" w:rsidRDefault="00226A04" w:rsidP="00AC76C0">
      <w:pPr>
        <w:spacing w:after="0"/>
        <w:rPr>
          <w:b/>
        </w:rPr>
      </w:pPr>
      <w:r w:rsidRPr="00AC76C0">
        <w:rPr>
          <w:b/>
        </w:rPr>
        <w:t xml:space="preserve">Part II of the meeting was convened at 7:35am </w:t>
      </w:r>
    </w:p>
    <w:p w:rsidR="00AC76C0" w:rsidRDefault="00AC76C0" w:rsidP="00AC76C0">
      <w:pPr>
        <w:spacing w:after="0"/>
      </w:pPr>
    </w:p>
    <w:p w:rsidR="00226A04" w:rsidRDefault="00226A04" w:rsidP="00AC76C0">
      <w:pPr>
        <w:pStyle w:val="ListParagraph"/>
        <w:numPr>
          <w:ilvl w:val="0"/>
          <w:numId w:val="1"/>
        </w:numPr>
        <w:spacing w:after="0"/>
      </w:pPr>
      <w:r>
        <w:t xml:space="preserve">Awards (Paul </w:t>
      </w:r>
      <w:proofErr w:type="spellStart"/>
      <w:r>
        <w:t>Palazolo</w:t>
      </w:r>
      <w:proofErr w:type="spellEnd"/>
      <w:r>
        <w:t>)</w:t>
      </w:r>
    </w:p>
    <w:p w:rsidR="00226A04" w:rsidRDefault="00226A04" w:rsidP="00226A04">
      <w:pPr>
        <w:pStyle w:val="ListParagraph"/>
        <w:numPr>
          <w:ilvl w:val="1"/>
          <w:numId w:val="1"/>
        </w:numPr>
      </w:pPr>
      <w:r>
        <w:t xml:space="preserve">So far the response for the call for nominations has been less than stellar. So far he received one nomination and an intent to submit email for a second nomination. </w:t>
      </w:r>
    </w:p>
    <w:p w:rsidR="00226A04" w:rsidRDefault="00226A04" w:rsidP="00226A04">
      <w:pPr>
        <w:pStyle w:val="ListParagraph"/>
        <w:numPr>
          <w:ilvl w:val="0"/>
          <w:numId w:val="1"/>
        </w:numPr>
      </w:pPr>
      <w:r>
        <w:t xml:space="preserve">Future Meeting Sites </w:t>
      </w:r>
    </w:p>
    <w:p w:rsidR="00840CB4" w:rsidRDefault="00226A04" w:rsidP="00D42BFF">
      <w:pPr>
        <w:pStyle w:val="ListParagraph"/>
        <w:numPr>
          <w:ilvl w:val="1"/>
          <w:numId w:val="1"/>
        </w:numPr>
      </w:pPr>
      <w:r>
        <w:t xml:space="preserve">We have commitments for year / location from: </w:t>
      </w:r>
    </w:p>
    <w:p w:rsidR="00226A04" w:rsidRDefault="00226A04" w:rsidP="00226A04">
      <w:pPr>
        <w:pStyle w:val="ListParagraph"/>
        <w:numPr>
          <w:ilvl w:val="0"/>
          <w:numId w:val="2"/>
        </w:numPr>
      </w:pPr>
      <w:r>
        <w:t>2015 University of Florida – Gainesville, FL</w:t>
      </w:r>
    </w:p>
    <w:p w:rsidR="00226A04" w:rsidRDefault="00226A04" w:rsidP="00226A04">
      <w:pPr>
        <w:pStyle w:val="ListParagraph"/>
        <w:numPr>
          <w:ilvl w:val="0"/>
          <w:numId w:val="2"/>
        </w:numPr>
      </w:pPr>
      <w:r>
        <w:t>2016 University of Alabama – Tuscaloosa, AL</w:t>
      </w:r>
    </w:p>
    <w:p w:rsidR="00840CB4" w:rsidRDefault="00840CB4" w:rsidP="00840CB4">
      <w:pPr>
        <w:pStyle w:val="ListParagraph"/>
        <w:ind w:left="1800"/>
      </w:pPr>
    </w:p>
    <w:p w:rsidR="00840CB4" w:rsidRDefault="00840CB4" w:rsidP="00D42BFF">
      <w:pPr>
        <w:pStyle w:val="ListParagraph"/>
        <w:ind w:left="1440"/>
      </w:pPr>
      <w:r>
        <w:t>There was some confusion as to whether the following have agreed in principle or have formally accepted the invitation to host:</w:t>
      </w:r>
    </w:p>
    <w:p w:rsidR="00226A04" w:rsidRDefault="00226A04" w:rsidP="00840CB4">
      <w:pPr>
        <w:pStyle w:val="ListParagraph"/>
        <w:numPr>
          <w:ilvl w:val="0"/>
          <w:numId w:val="3"/>
        </w:numPr>
      </w:pPr>
      <w:r>
        <w:t xml:space="preserve">2017 Embry-Riddle Aeronautical </w:t>
      </w:r>
      <w:proofErr w:type="spellStart"/>
      <w:r>
        <w:t>Univ</w:t>
      </w:r>
      <w:proofErr w:type="spellEnd"/>
      <w:r>
        <w:t xml:space="preserve"> – Daytona Beach, FL </w:t>
      </w:r>
    </w:p>
    <w:p w:rsidR="00226A04" w:rsidRDefault="00226A04" w:rsidP="00840CB4">
      <w:pPr>
        <w:pStyle w:val="ListParagraph"/>
        <w:numPr>
          <w:ilvl w:val="0"/>
          <w:numId w:val="3"/>
        </w:numPr>
      </w:pPr>
      <w:r>
        <w:t>2018 Auburn University – Auburn, AL</w:t>
      </w:r>
    </w:p>
    <w:p w:rsidR="00840CB4" w:rsidRDefault="00226A04" w:rsidP="00840CB4">
      <w:pPr>
        <w:pStyle w:val="ListParagraph"/>
        <w:numPr>
          <w:ilvl w:val="0"/>
          <w:numId w:val="3"/>
        </w:numPr>
      </w:pPr>
      <w:r>
        <w:t>2019 The University of Memphis – Memphis, TN</w:t>
      </w:r>
    </w:p>
    <w:p w:rsidR="00840CB4" w:rsidRDefault="00840CB4" w:rsidP="00840CB4">
      <w:pPr>
        <w:ind w:left="1440"/>
      </w:pPr>
      <w:r>
        <w:t xml:space="preserve">This needs to be followed up on with Tom Fallon (who was unable to attend the executive meeting). Members from both Embry-Riddle and University of Memphis were under the impression that their institutions had in fact accepted the invitation. Embry-Riddle’s representative (Tim Wilson) did state that they would be willing to host either the Zone II conference in 2017 OR a SE Conference the same year or the following year. </w:t>
      </w:r>
    </w:p>
    <w:p w:rsidR="00AC76C0" w:rsidRDefault="00AC76C0" w:rsidP="00840CB4">
      <w:pPr>
        <w:ind w:left="1440"/>
      </w:pPr>
      <w:r>
        <w:t>[</w:t>
      </w:r>
      <w:proofErr w:type="gramStart"/>
      <w:r w:rsidRPr="0065569C">
        <w:rPr>
          <w:i/>
        </w:rPr>
        <w:t>clarification</w:t>
      </w:r>
      <w:proofErr w:type="gramEnd"/>
      <w:r w:rsidRPr="0065569C">
        <w:rPr>
          <w:i/>
        </w:rPr>
        <w:t xml:space="preserve"> – It was correct that a formal acceptance has yet to be obtained for the 2017 conference </w:t>
      </w:r>
      <w:r w:rsidR="0065569C">
        <w:rPr>
          <w:i/>
        </w:rPr>
        <w:t xml:space="preserve">host </w:t>
      </w:r>
      <w:r w:rsidRPr="0065569C">
        <w:rPr>
          <w:i/>
        </w:rPr>
        <w:t>and beyond</w:t>
      </w:r>
      <w:r w:rsidR="0065569C">
        <w:rPr>
          <w:i/>
        </w:rPr>
        <w:t xml:space="preserve">. </w:t>
      </w:r>
      <w:r w:rsidR="002106F8" w:rsidRPr="002106F8">
        <w:rPr>
          <w:i/>
        </w:rPr>
        <w:t>Since</w:t>
      </w:r>
      <w:r w:rsidRPr="002106F8">
        <w:rPr>
          <w:i/>
        </w:rPr>
        <w:t xml:space="preserve"> the ZONE II </w:t>
      </w:r>
      <w:r w:rsidR="002106F8" w:rsidRPr="002106F8">
        <w:rPr>
          <w:i/>
        </w:rPr>
        <w:t>conference in</w:t>
      </w:r>
      <w:r w:rsidR="0065569C">
        <w:rPr>
          <w:i/>
        </w:rPr>
        <w:t xml:space="preserve"> </w:t>
      </w:r>
      <w:proofErr w:type="gramStart"/>
      <w:r w:rsidR="0065569C">
        <w:rPr>
          <w:i/>
        </w:rPr>
        <w:t xml:space="preserve">2017 </w:t>
      </w:r>
      <w:r w:rsidRPr="0065569C">
        <w:rPr>
          <w:i/>
        </w:rPr>
        <w:t xml:space="preserve"> was</w:t>
      </w:r>
      <w:proofErr w:type="gramEnd"/>
      <w:r w:rsidRPr="0065569C">
        <w:rPr>
          <w:i/>
        </w:rPr>
        <w:t xml:space="preserve"> yet to be decided</w:t>
      </w:r>
      <w:r w:rsidR="0065569C">
        <w:rPr>
          <w:i/>
        </w:rPr>
        <w:t>,</w:t>
      </w:r>
      <w:r w:rsidRPr="0065569C">
        <w:rPr>
          <w:i/>
        </w:rPr>
        <w:t xml:space="preserve"> </w:t>
      </w:r>
      <w:r w:rsidR="0065569C" w:rsidRPr="0065569C">
        <w:rPr>
          <w:i/>
        </w:rPr>
        <w:t xml:space="preserve">formal letters to those schools asking </w:t>
      </w:r>
      <w:r w:rsidR="0065569C">
        <w:rPr>
          <w:i/>
        </w:rPr>
        <w:t>them to host the conferences have</w:t>
      </w:r>
      <w:r w:rsidR="0065569C" w:rsidRPr="0065569C">
        <w:rPr>
          <w:i/>
        </w:rPr>
        <w:t xml:space="preserve"> yet to be sent and </w:t>
      </w:r>
      <w:r w:rsidR="0065569C">
        <w:rPr>
          <w:i/>
        </w:rPr>
        <w:t>formal acceptance to host have yet to be obtained.</w:t>
      </w:r>
      <w:r>
        <w:t>]</w:t>
      </w:r>
    </w:p>
    <w:p w:rsidR="00226A04" w:rsidRDefault="00B87A96" w:rsidP="00B87A96">
      <w:pPr>
        <w:pStyle w:val="ListParagraph"/>
        <w:numPr>
          <w:ilvl w:val="0"/>
          <w:numId w:val="1"/>
        </w:numPr>
      </w:pPr>
      <w:r>
        <w:t>Conference Proceedings  (Emailed Report from Barbara Bernal)</w:t>
      </w:r>
    </w:p>
    <w:p w:rsidR="00226A04" w:rsidRDefault="00B87A96" w:rsidP="00226A04">
      <w:pPr>
        <w:pStyle w:val="ListParagraph"/>
        <w:numPr>
          <w:ilvl w:val="1"/>
          <w:numId w:val="1"/>
        </w:numPr>
      </w:pPr>
      <w:r>
        <w:t>Dean’s mailing will go out shortly. There was a delay due to national sending mailing labels for ALL ASEE SE members not just the deans.</w:t>
      </w:r>
    </w:p>
    <w:p w:rsidR="0065569C" w:rsidRDefault="0065569C" w:rsidP="0065569C">
      <w:pPr>
        <w:pStyle w:val="ListParagraph"/>
        <w:ind w:left="1440"/>
      </w:pPr>
    </w:p>
    <w:p w:rsidR="00B87A96" w:rsidRDefault="00B87A96" w:rsidP="00B87A96">
      <w:pPr>
        <w:pStyle w:val="ListParagraph"/>
        <w:numPr>
          <w:ilvl w:val="0"/>
          <w:numId w:val="1"/>
        </w:numPr>
      </w:pPr>
      <w:r>
        <w:t xml:space="preserve">Campus Rep Report (Emailed report from John </w:t>
      </w:r>
      <w:proofErr w:type="spellStart"/>
      <w:r>
        <w:t>Brocato</w:t>
      </w:r>
      <w:proofErr w:type="spellEnd"/>
      <w:r>
        <w:t xml:space="preserve"> presented by Priscilla Hill)</w:t>
      </w:r>
    </w:p>
    <w:p w:rsidR="00D42BFF" w:rsidRDefault="004B63CC" w:rsidP="00D42BFF">
      <w:pPr>
        <w:pStyle w:val="ListParagraph"/>
        <w:numPr>
          <w:ilvl w:val="1"/>
          <w:numId w:val="1"/>
        </w:numPr>
      </w:pPr>
      <w:r w:rsidRPr="004B63CC">
        <w:t>See Appendix</w:t>
      </w:r>
    </w:p>
    <w:p w:rsidR="00B87A96" w:rsidRDefault="00D42BFF" w:rsidP="00D42BFF">
      <w:pPr>
        <w:pStyle w:val="ListParagraph"/>
        <w:numPr>
          <w:ilvl w:val="0"/>
          <w:numId w:val="1"/>
        </w:numPr>
      </w:pPr>
      <w:r>
        <w:lastRenderedPageBreak/>
        <w:t>Newsletter and Website (Ken Brannan)</w:t>
      </w:r>
    </w:p>
    <w:p w:rsidR="00D42BFF" w:rsidRDefault="00D42BFF" w:rsidP="00D42BFF">
      <w:pPr>
        <w:pStyle w:val="ListParagraph"/>
        <w:numPr>
          <w:ilvl w:val="1"/>
          <w:numId w:val="1"/>
        </w:numPr>
      </w:pPr>
      <w:r>
        <w:t>Updated template for this years’ paper submissions (to match more closely with nationals format)</w:t>
      </w:r>
    </w:p>
    <w:p w:rsidR="00D42BFF" w:rsidRDefault="00D42BFF" w:rsidP="00D42BFF">
      <w:pPr>
        <w:pStyle w:val="ListParagraph"/>
        <w:numPr>
          <w:ilvl w:val="1"/>
          <w:numId w:val="1"/>
        </w:numPr>
      </w:pPr>
      <w:r>
        <w:t xml:space="preserve">He also requested the call for student posters as soon as possible so he can get it on the website. </w:t>
      </w:r>
    </w:p>
    <w:p w:rsidR="00AC76C0" w:rsidRDefault="00AC76C0" w:rsidP="0065569C">
      <w:pPr>
        <w:pStyle w:val="ListParagraph"/>
        <w:ind w:left="1440"/>
      </w:pPr>
    </w:p>
    <w:p w:rsidR="00D42BFF" w:rsidRDefault="00D42BFF" w:rsidP="00D42BFF">
      <w:pPr>
        <w:pStyle w:val="ListParagraph"/>
        <w:numPr>
          <w:ilvl w:val="0"/>
          <w:numId w:val="1"/>
        </w:numPr>
      </w:pPr>
      <w:r>
        <w:t>Review of Committee Assignments (</w:t>
      </w:r>
      <w:proofErr w:type="spellStart"/>
      <w:r>
        <w:t>Tulio</w:t>
      </w:r>
      <w:proofErr w:type="spellEnd"/>
      <w:r>
        <w:t xml:space="preserve"> </w:t>
      </w:r>
      <w:proofErr w:type="spellStart"/>
      <w:r>
        <w:t>Sulbaran</w:t>
      </w:r>
      <w:proofErr w:type="spellEnd"/>
      <w:r>
        <w:t>)</w:t>
      </w:r>
    </w:p>
    <w:p w:rsidR="00D42BFF" w:rsidRDefault="004137F6" w:rsidP="00D42BFF">
      <w:pPr>
        <w:pStyle w:val="ListParagraph"/>
        <w:numPr>
          <w:ilvl w:val="0"/>
          <w:numId w:val="4"/>
        </w:numPr>
      </w:pPr>
      <w:r>
        <w:t>Nominating: Priscilla Hill</w:t>
      </w:r>
      <w:r w:rsidR="00D42BFF">
        <w:t xml:space="preserve"> (chair), Tyson Hall, Brent Jenkins, Jerry D Newman</w:t>
      </w:r>
    </w:p>
    <w:p w:rsidR="00D42BFF" w:rsidRDefault="00D42BFF" w:rsidP="00D42BFF">
      <w:pPr>
        <w:pStyle w:val="ListParagraph"/>
      </w:pPr>
    </w:p>
    <w:p w:rsidR="00D42BFF" w:rsidRDefault="00D42BFF" w:rsidP="00D42BFF">
      <w:pPr>
        <w:pStyle w:val="ListParagraph"/>
        <w:numPr>
          <w:ilvl w:val="0"/>
          <w:numId w:val="4"/>
        </w:numPr>
      </w:pPr>
      <w:r>
        <w:t xml:space="preserve">Programs: Jerry Newman (chair) , Tanya </w:t>
      </w:r>
      <w:proofErr w:type="spellStart"/>
      <w:r>
        <w:t>Kunberger</w:t>
      </w:r>
      <w:proofErr w:type="spellEnd"/>
      <w:r>
        <w:t xml:space="preserve">, </w:t>
      </w:r>
      <w:proofErr w:type="spellStart"/>
      <w:r>
        <w:t>Priya</w:t>
      </w:r>
      <w:proofErr w:type="spellEnd"/>
      <w:r>
        <w:t xml:space="preserve"> </w:t>
      </w:r>
      <w:proofErr w:type="spellStart"/>
      <w:r>
        <w:t>Goeser</w:t>
      </w:r>
      <w:proofErr w:type="spellEnd"/>
    </w:p>
    <w:p w:rsidR="00D42BFF" w:rsidRDefault="00D42BFF" w:rsidP="00D42BFF">
      <w:pPr>
        <w:pStyle w:val="ListParagraph"/>
      </w:pPr>
    </w:p>
    <w:p w:rsidR="00D42BFF" w:rsidRDefault="00D42BFF" w:rsidP="00D42BFF">
      <w:pPr>
        <w:pStyle w:val="ListParagraph"/>
        <w:numPr>
          <w:ilvl w:val="0"/>
          <w:numId w:val="4"/>
        </w:numPr>
      </w:pPr>
      <w:r>
        <w:t xml:space="preserve">Resolutions: Paul </w:t>
      </w:r>
      <w:proofErr w:type="spellStart"/>
      <w:r>
        <w:t>Palazolo</w:t>
      </w:r>
      <w:proofErr w:type="spellEnd"/>
      <w:r>
        <w:t xml:space="preserve"> (chair), Daniel Kohn, Priscilla Hill, Tanya </w:t>
      </w:r>
      <w:proofErr w:type="spellStart"/>
      <w:r>
        <w:t>Kunberger</w:t>
      </w:r>
      <w:proofErr w:type="spellEnd"/>
    </w:p>
    <w:p w:rsidR="00D42BFF" w:rsidRDefault="00D42BFF" w:rsidP="00D42BFF">
      <w:pPr>
        <w:pStyle w:val="ListParagraph"/>
      </w:pPr>
    </w:p>
    <w:p w:rsidR="00D42BFF" w:rsidRDefault="00D42BFF" w:rsidP="00D42BFF">
      <w:pPr>
        <w:pStyle w:val="ListParagraph"/>
        <w:numPr>
          <w:ilvl w:val="0"/>
          <w:numId w:val="4"/>
        </w:numPr>
      </w:pPr>
      <w:r>
        <w:t xml:space="preserve">Awards: Paul </w:t>
      </w:r>
      <w:proofErr w:type="spellStart"/>
      <w:r>
        <w:t>Palazolo</w:t>
      </w:r>
      <w:proofErr w:type="spellEnd"/>
      <w:r>
        <w:t xml:space="preserve"> (chair), Cindy K Waters, Tim Wilson, </w:t>
      </w:r>
      <w:proofErr w:type="spellStart"/>
      <w:r>
        <w:t>Zhaoxian</w:t>
      </w:r>
      <w:proofErr w:type="spellEnd"/>
      <w:r>
        <w:t xml:space="preserve"> Zhou, Richard </w:t>
      </w:r>
      <w:proofErr w:type="spellStart"/>
      <w:r>
        <w:t>Stansbury</w:t>
      </w:r>
      <w:proofErr w:type="spellEnd"/>
      <w:r>
        <w:t xml:space="preserve">, and John </w:t>
      </w:r>
      <w:proofErr w:type="spellStart"/>
      <w:r>
        <w:t>Brocato</w:t>
      </w:r>
      <w:proofErr w:type="spellEnd"/>
    </w:p>
    <w:p w:rsidR="00D42BFF" w:rsidRDefault="00D42BFF" w:rsidP="00D42BFF">
      <w:pPr>
        <w:pStyle w:val="ListParagraph"/>
      </w:pPr>
    </w:p>
    <w:p w:rsidR="00D42BFF" w:rsidRDefault="00D42BFF" w:rsidP="00D42BFF">
      <w:pPr>
        <w:pStyle w:val="ListParagraph"/>
        <w:numPr>
          <w:ilvl w:val="0"/>
          <w:numId w:val="4"/>
        </w:numPr>
      </w:pPr>
      <w:r>
        <w:t xml:space="preserve">Publications and Promotion: Donna Reese (chair), Tom Fallon, </w:t>
      </w:r>
      <w:proofErr w:type="spellStart"/>
      <w:r>
        <w:t>Zhaoxian</w:t>
      </w:r>
      <w:proofErr w:type="spellEnd"/>
      <w:r>
        <w:t xml:space="preserve"> Zhou, Barbara Bernal, Ken Brannan, and John </w:t>
      </w:r>
      <w:proofErr w:type="spellStart"/>
      <w:r>
        <w:t>Brocato</w:t>
      </w:r>
      <w:proofErr w:type="spellEnd"/>
    </w:p>
    <w:p w:rsidR="00D42BFF" w:rsidRDefault="00D42BFF" w:rsidP="00D42BFF">
      <w:pPr>
        <w:ind w:left="1080"/>
      </w:pPr>
      <w:r>
        <w:t xml:space="preserve">The Nominating </w:t>
      </w:r>
      <w:r w:rsidR="004137F6">
        <w:t>C</w:t>
      </w:r>
      <w:r>
        <w:t xml:space="preserve">ommittee was asked to recommend candidate(s) for President Elect as soon as they can </w:t>
      </w:r>
      <w:r w:rsidR="004137F6">
        <w:t xml:space="preserve">so that they can be involved with the initial discussions and planning for the Zone II Conference that will occur while they are President. </w:t>
      </w:r>
    </w:p>
    <w:p w:rsidR="00D42BFF" w:rsidRDefault="004137F6" w:rsidP="00D42BFF">
      <w:pPr>
        <w:pStyle w:val="ListParagraph"/>
        <w:numPr>
          <w:ilvl w:val="0"/>
          <w:numId w:val="1"/>
        </w:numPr>
      </w:pPr>
      <w:r>
        <w:t>Constitution / Bylaw / Officer</w:t>
      </w:r>
      <w:r w:rsidR="000059AA">
        <w:t>’</w:t>
      </w:r>
      <w:r>
        <w:t xml:space="preserve">s Manual Changes </w:t>
      </w:r>
    </w:p>
    <w:p w:rsidR="004137F6" w:rsidRDefault="004137F6" w:rsidP="004137F6">
      <w:pPr>
        <w:pStyle w:val="ListParagraph"/>
        <w:numPr>
          <w:ilvl w:val="1"/>
          <w:numId w:val="1"/>
        </w:numPr>
      </w:pPr>
      <w:r>
        <w:t>Paper Management Website Coordinator Position</w:t>
      </w:r>
      <w:r w:rsidR="00B940A0">
        <w:t xml:space="preserve"> (Tyson Hall)</w:t>
      </w:r>
      <w:r>
        <w:t xml:space="preserve"> – already approved by the board, but still needs ratification by the membership at the Annual Meeting at the Conference</w:t>
      </w:r>
      <w:r w:rsidR="00B940A0">
        <w:t xml:space="preserve"> (see Appendix)</w:t>
      </w:r>
      <w:r>
        <w:t xml:space="preserve">. </w:t>
      </w:r>
    </w:p>
    <w:p w:rsidR="004137F6" w:rsidRDefault="00B940A0" w:rsidP="00DA0C7E">
      <w:pPr>
        <w:pStyle w:val="ListParagraph"/>
        <w:numPr>
          <w:ilvl w:val="1"/>
          <w:numId w:val="1"/>
        </w:numPr>
      </w:pPr>
      <w:r>
        <w:t>Split Secretary/Treasurer into two positions (Daniel Kohn) – See Appendix. The reasoning for this proposed change is that both positions have peak workloads at the same times (around the fall executive meeting and annual conference). Also, by splitting the positions, we will have two – 3 year term officers on the board for continuity.  The motion was made by Pricilla Hill and 2</w:t>
      </w:r>
      <w:r w:rsidRPr="00DA0C7E">
        <w:rPr>
          <w:vertAlign w:val="superscript"/>
        </w:rPr>
        <w:t>nd</w:t>
      </w:r>
      <w:r>
        <w:t xml:space="preserve"> by Paul </w:t>
      </w:r>
      <w:proofErr w:type="spellStart"/>
      <w:r>
        <w:t>Palazolo</w:t>
      </w:r>
      <w:proofErr w:type="spellEnd"/>
      <w:r>
        <w:t xml:space="preserve"> to present this proposal to the membership for ratification. </w:t>
      </w:r>
      <w:r w:rsidR="00DA0C7E">
        <w:t xml:space="preserve">If this passes, the nominating committee will then put forth a name for one of the two positions for immediate election at the annual meeting. When asked, the current Secretary/Treasurer (Daniel Kohn) said he was willing to </w:t>
      </w:r>
      <w:r w:rsidR="002106F8">
        <w:t>serve</w:t>
      </w:r>
      <w:r w:rsidR="00DA0C7E">
        <w:t xml:space="preserve"> in either position but felt that since there are currently issues with Financial Reporting (see above) he would prefer staying on as Treasurer until those issues are resolved. </w:t>
      </w:r>
    </w:p>
    <w:p w:rsidR="00DA0C7E" w:rsidRDefault="00DA0C7E" w:rsidP="00DA0C7E">
      <w:pPr>
        <w:pStyle w:val="ListParagraph"/>
        <w:numPr>
          <w:ilvl w:val="1"/>
          <w:numId w:val="1"/>
        </w:numPr>
      </w:pPr>
      <w:r>
        <w:t>Awards and Recognition Officers Manual Changes (</w:t>
      </w:r>
      <w:proofErr w:type="spellStart"/>
      <w:r>
        <w:t>Tulio</w:t>
      </w:r>
      <w:proofErr w:type="spellEnd"/>
      <w:r>
        <w:t xml:space="preserve"> </w:t>
      </w:r>
      <w:proofErr w:type="spellStart"/>
      <w:r>
        <w:t>S</w:t>
      </w:r>
      <w:r w:rsidR="000059AA">
        <w:t>albaran</w:t>
      </w:r>
      <w:proofErr w:type="spellEnd"/>
      <w:r w:rsidR="000059AA">
        <w:t xml:space="preserve">) to add to the list of responsibilities recognition for Division Chairs, Unit Chairs and Board Members. Since this is a change to the Officer’s Manual only a motion was made by Paul </w:t>
      </w:r>
      <w:proofErr w:type="spellStart"/>
      <w:r w:rsidR="000059AA">
        <w:t>Palazolo</w:t>
      </w:r>
      <w:proofErr w:type="spellEnd"/>
      <w:r w:rsidR="000059AA">
        <w:t xml:space="preserve"> and 2</w:t>
      </w:r>
      <w:r w:rsidR="000059AA" w:rsidRPr="000059AA">
        <w:rPr>
          <w:vertAlign w:val="superscript"/>
        </w:rPr>
        <w:t>nd</w:t>
      </w:r>
      <w:r w:rsidR="000059AA">
        <w:t xml:space="preserve"> by Daniel Kohn to modify the officer’s manual. Passed. (see appendix for changes)</w:t>
      </w:r>
    </w:p>
    <w:p w:rsidR="000059AA" w:rsidRDefault="000059AA" w:rsidP="00DA0C7E">
      <w:pPr>
        <w:pStyle w:val="ListParagraph"/>
        <w:numPr>
          <w:ilvl w:val="1"/>
          <w:numId w:val="1"/>
        </w:numPr>
      </w:pPr>
      <w:r>
        <w:lastRenderedPageBreak/>
        <w:t>Council of Past Presidents (</w:t>
      </w:r>
      <w:proofErr w:type="spellStart"/>
      <w:r>
        <w:t>Tulio</w:t>
      </w:r>
      <w:proofErr w:type="spellEnd"/>
      <w:r>
        <w:t xml:space="preserve"> </w:t>
      </w:r>
      <w:proofErr w:type="spellStart"/>
      <w:r>
        <w:t>Salbaran</w:t>
      </w:r>
      <w:proofErr w:type="spellEnd"/>
      <w:r>
        <w:t xml:space="preserve">) - this proposed change to the constitution and bylaws is designed for formalize the SE Section’s tradition of keeping Past Presidents involved in our section and to ensure the historical and experiential knowledge of past chairs is utilized for the betterment of the section. A motion was put forth by Paul </w:t>
      </w:r>
      <w:proofErr w:type="spellStart"/>
      <w:r>
        <w:t>Palazolo</w:t>
      </w:r>
      <w:proofErr w:type="spellEnd"/>
      <w:r>
        <w:t xml:space="preserve"> and 2</w:t>
      </w:r>
      <w:r w:rsidRPr="000059AA">
        <w:rPr>
          <w:vertAlign w:val="superscript"/>
        </w:rPr>
        <w:t>nd</w:t>
      </w:r>
      <w:r>
        <w:t xml:space="preserve"> by Pricilla Hill to put the proposed changes to the membership for ratification. Passed. (see attached)</w:t>
      </w:r>
    </w:p>
    <w:p w:rsidR="000059AA" w:rsidRDefault="000059AA" w:rsidP="000059AA">
      <w:pPr>
        <w:pStyle w:val="ListParagraph"/>
        <w:ind w:left="1440"/>
      </w:pPr>
    </w:p>
    <w:p w:rsidR="0065569C" w:rsidRDefault="0065569C" w:rsidP="0065569C">
      <w:pPr>
        <w:pStyle w:val="ListParagraph"/>
        <w:ind w:left="1440"/>
      </w:pPr>
      <w:r>
        <w:t>[</w:t>
      </w:r>
      <w:r w:rsidR="000059AA">
        <w:t xml:space="preserve">Note: the vote for items </w:t>
      </w:r>
      <w:proofErr w:type="gramStart"/>
      <w:r w:rsidR="000059AA">
        <w:t>a and</w:t>
      </w:r>
      <w:proofErr w:type="gramEnd"/>
      <w:r w:rsidR="000059AA">
        <w:t xml:space="preserve"> b above will need to be ratified before the election of new officers at the Annual Membership Meeting at the end of the Regional Conference. Election of new officers to follow immediately after. </w:t>
      </w:r>
      <w:r>
        <w:t>]</w:t>
      </w:r>
    </w:p>
    <w:p w:rsidR="0065569C" w:rsidRDefault="0065569C" w:rsidP="0065569C">
      <w:pPr>
        <w:pStyle w:val="ListParagraph"/>
        <w:ind w:left="1440"/>
      </w:pPr>
    </w:p>
    <w:p w:rsidR="00D42BFF" w:rsidRDefault="000059AA" w:rsidP="000059AA">
      <w:pPr>
        <w:pStyle w:val="ListParagraph"/>
        <w:numPr>
          <w:ilvl w:val="0"/>
          <w:numId w:val="1"/>
        </w:numPr>
      </w:pPr>
      <w:r>
        <w:t>Old Business</w:t>
      </w:r>
    </w:p>
    <w:p w:rsidR="000059AA" w:rsidRDefault="000059AA" w:rsidP="000059AA">
      <w:pPr>
        <w:pStyle w:val="ListParagraph"/>
        <w:numPr>
          <w:ilvl w:val="1"/>
          <w:numId w:val="1"/>
        </w:numPr>
      </w:pPr>
      <w:r>
        <w:t xml:space="preserve">Zone II Conference </w:t>
      </w:r>
      <w:r w:rsidR="00515202">
        <w:t xml:space="preserve">and Paper Management System were already discussed </w:t>
      </w:r>
    </w:p>
    <w:p w:rsidR="0065569C" w:rsidRDefault="0065569C" w:rsidP="0065569C">
      <w:pPr>
        <w:pStyle w:val="ListParagraph"/>
        <w:ind w:left="1440"/>
      </w:pPr>
    </w:p>
    <w:p w:rsidR="00BE533D" w:rsidRDefault="00BE533D" w:rsidP="00BE533D">
      <w:pPr>
        <w:pStyle w:val="ListParagraph"/>
        <w:numPr>
          <w:ilvl w:val="0"/>
          <w:numId w:val="1"/>
        </w:numPr>
      </w:pPr>
      <w:r>
        <w:t>New Business</w:t>
      </w:r>
    </w:p>
    <w:p w:rsidR="000059AA" w:rsidRDefault="00515202" w:rsidP="000059AA">
      <w:pPr>
        <w:pStyle w:val="ListParagraph"/>
        <w:numPr>
          <w:ilvl w:val="1"/>
          <w:numId w:val="1"/>
        </w:numPr>
      </w:pPr>
      <w:r>
        <w:t>Ken Brannan received a request to add a link to a financial aid guide to the page. It was felt that this would be construed as an endorsement and that we did not want to have to vet organizations or be asked to add additional groups. Since the “Links Page” was intended for ASEE Member Universities to link to their sites, but so few are listed, it was decided that we should remove this page from our website instead.</w:t>
      </w:r>
    </w:p>
    <w:p w:rsidR="00515202" w:rsidRDefault="00515202" w:rsidP="000059AA">
      <w:pPr>
        <w:pStyle w:val="ListParagraph"/>
        <w:numPr>
          <w:ilvl w:val="1"/>
          <w:numId w:val="1"/>
        </w:numPr>
      </w:pPr>
      <w:r>
        <w:t xml:space="preserve">Since we are renaming the </w:t>
      </w:r>
      <w:proofErr w:type="spellStart"/>
      <w:r w:rsidRPr="002106F8">
        <w:t>Tilman</w:t>
      </w:r>
      <w:r w:rsidR="002106F8" w:rsidRPr="002106F8">
        <w:t>s</w:t>
      </w:r>
      <w:proofErr w:type="spellEnd"/>
      <w:r>
        <w:t xml:space="preserve"> Service Award to the </w:t>
      </w:r>
      <w:proofErr w:type="spellStart"/>
      <w:r w:rsidRPr="002106F8">
        <w:t>Tilman</w:t>
      </w:r>
      <w:r w:rsidR="002106F8" w:rsidRPr="002106F8">
        <w:t>s</w:t>
      </w:r>
      <w:proofErr w:type="spellEnd"/>
      <w:r>
        <w:t>-Dion Service Award, it was felt that we should recognize Tom Dion with a special recognition at the conference to officially acknowledge his service to the section and the renaming of the award in his honor. So moved by Pricilla Hill and 2</w:t>
      </w:r>
      <w:r w:rsidRPr="00515202">
        <w:rPr>
          <w:vertAlign w:val="superscript"/>
        </w:rPr>
        <w:t>nd</w:t>
      </w:r>
      <w:r>
        <w:t xml:space="preserve"> by Paul </w:t>
      </w:r>
      <w:proofErr w:type="spellStart"/>
      <w:r>
        <w:t>Palazolo</w:t>
      </w:r>
      <w:proofErr w:type="spellEnd"/>
      <w:r>
        <w:t xml:space="preserve">. Passed unanimously. </w:t>
      </w:r>
      <w:r w:rsidR="00BE533D">
        <w:t xml:space="preserve"> Ken Brannan also suggested that the Awards Committee ensure that at least one person be nominated for this award each year. The executive agreed. </w:t>
      </w:r>
    </w:p>
    <w:p w:rsidR="00BE533D" w:rsidRDefault="00BE533D" w:rsidP="000059AA">
      <w:pPr>
        <w:pStyle w:val="ListParagraph"/>
        <w:numPr>
          <w:ilvl w:val="1"/>
          <w:numId w:val="1"/>
        </w:numPr>
      </w:pPr>
      <w:r>
        <w:t xml:space="preserve">Tanya </w:t>
      </w:r>
      <w:proofErr w:type="spellStart"/>
      <w:r>
        <w:t>Kunberger</w:t>
      </w:r>
      <w:proofErr w:type="spellEnd"/>
      <w:r>
        <w:t xml:space="preserve"> asked about extended abstracts once again. It was moved Paul </w:t>
      </w:r>
      <w:proofErr w:type="spellStart"/>
      <w:r>
        <w:t>Palazolo</w:t>
      </w:r>
      <w:proofErr w:type="spellEnd"/>
      <w:r>
        <w:t xml:space="preserve"> and 2</w:t>
      </w:r>
      <w:r w:rsidRPr="00BE533D">
        <w:rPr>
          <w:vertAlign w:val="superscript"/>
        </w:rPr>
        <w:t>nd</w:t>
      </w:r>
      <w:r w:rsidR="00212EAD">
        <w:t xml:space="preserve"> by </w:t>
      </w:r>
      <w:proofErr w:type="spellStart"/>
      <w:r w:rsidR="00212EAD">
        <w:t>Pri</w:t>
      </w:r>
      <w:r>
        <w:t>cillia</w:t>
      </w:r>
      <w:proofErr w:type="spellEnd"/>
      <w:r>
        <w:t xml:space="preserve"> Hill to remove the Extended Abstract requirement for papers and for all future conferences use the regular abstract for publication. Extended Abstracts will still be required for student posters. Passed. </w:t>
      </w:r>
    </w:p>
    <w:p w:rsidR="00BE533D" w:rsidRDefault="00BE533D" w:rsidP="000059AA">
      <w:pPr>
        <w:pStyle w:val="ListParagraph"/>
        <w:numPr>
          <w:ilvl w:val="1"/>
          <w:numId w:val="1"/>
        </w:numPr>
      </w:pPr>
      <w:r>
        <w:t>Daniel Kohn mentioned that ASEE has recently announced it has partnered with First Robotics, a K-12 STEM outreach program. There are many schools in our region that are involved with this program and just wanted it acknowledged our regions support for</w:t>
      </w:r>
      <w:r w:rsidR="0065569C">
        <w:t xml:space="preserve"> this </w:t>
      </w:r>
      <w:proofErr w:type="gramStart"/>
      <w:r w:rsidR="0065569C">
        <w:t>partnership .</w:t>
      </w:r>
      <w:proofErr w:type="gramEnd"/>
    </w:p>
    <w:p w:rsidR="0065569C" w:rsidRDefault="0065569C" w:rsidP="0065569C">
      <w:pPr>
        <w:pStyle w:val="ListParagraph"/>
        <w:ind w:left="1440"/>
      </w:pPr>
    </w:p>
    <w:p w:rsidR="00420052" w:rsidRDefault="00420052" w:rsidP="00420052">
      <w:pPr>
        <w:pStyle w:val="ListParagraph"/>
        <w:numPr>
          <w:ilvl w:val="0"/>
          <w:numId w:val="1"/>
        </w:numPr>
      </w:pPr>
      <w:r>
        <w:t>Meeting adjourned at 9am.</w:t>
      </w:r>
    </w:p>
    <w:p w:rsidR="00EE1020" w:rsidRDefault="00EE1020">
      <w:r>
        <w:br w:type="page"/>
      </w:r>
    </w:p>
    <w:p w:rsidR="008C5346" w:rsidRDefault="008C5346" w:rsidP="008C5346"/>
    <w:p w:rsidR="008C5346" w:rsidRPr="00EC05AD" w:rsidRDefault="008C5346" w:rsidP="008C5346">
      <w:pPr>
        <w:rPr>
          <w:b/>
          <w:u w:val="single"/>
        </w:rPr>
      </w:pPr>
      <w:r w:rsidRPr="00EC05AD">
        <w:rPr>
          <w:b/>
          <w:u w:val="single"/>
        </w:rPr>
        <w:t>Appendix:</w:t>
      </w:r>
    </w:p>
    <w:p w:rsidR="008C5346" w:rsidRPr="00EC05AD" w:rsidRDefault="008C5346" w:rsidP="008C5346">
      <w:pPr>
        <w:rPr>
          <w:b/>
        </w:rPr>
      </w:pPr>
      <w:r w:rsidRPr="00EC05AD">
        <w:rPr>
          <w:b/>
        </w:rPr>
        <w:t>2014-15 Budget:</w:t>
      </w:r>
    </w:p>
    <w:p w:rsidR="008C5346" w:rsidRDefault="00EC05AD" w:rsidP="00EC05AD">
      <w:pPr>
        <w:jc w:val="center"/>
      </w:pPr>
      <w:r>
        <w:rPr>
          <w:noProof/>
        </w:rPr>
        <w:drawing>
          <wp:inline distT="0" distB="0" distL="0" distR="0">
            <wp:extent cx="4791075" cy="47052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04F24.tmp"/>
                    <pic:cNvPicPr/>
                  </pic:nvPicPr>
                  <pic:blipFill>
                    <a:blip r:embed="rId25">
                      <a:extLst>
                        <a:ext uri="{28A0092B-C50C-407E-A947-70E740481C1C}">
                          <a14:useLocalDpi xmlns:a14="http://schemas.microsoft.com/office/drawing/2010/main" val="0"/>
                        </a:ext>
                      </a:extLst>
                    </a:blip>
                    <a:stretch>
                      <a:fillRect/>
                    </a:stretch>
                  </pic:blipFill>
                  <pic:spPr>
                    <a:xfrm>
                      <a:off x="0" y="0"/>
                      <a:ext cx="4792056" cy="4706178"/>
                    </a:xfrm>
                    <a:prstGeom prst="rect">
                      <a:avLst/>
                    </a:prstGeom>
                  </pic:spPr>
                </pic:pic>
              </a:graphicData>
            </a:graphic>
          </wp:inline>
        </w:drawing>
      </w:r>
    </w:p>
    <w:p w:rsidR="004B63CC" w:rsidRPr="00CD25C2" w:rsidRDefault="00EE1020" w:rsidP="004B63CC">
      <w:pPr>
        <w:spacing w:after="0" w:line="240" w:lineRule="auto"/>
        <w:jc w:val="center"/>
        <w:rPr>
          <w:b/>
          <w:sz w:val="24"/>
          <w:szCs w:val="24"/>
        </w:rPr>
      </w:pPr>
      <w:r>
        <w:br w:type="page"/>
      </w:r>
      <w:r w:rsidR="004B63CC">
        <w:rPr>
          <w:b/>
          <w:sz w:val="24"/>
          <w:szCs w:val="24"/>
        </w:rPr>
        <w:lastRenderedPageBreak/>
        <w:t>Campus Rep Coordinator’s Report</w:t>
      </w:r>
      <w:r w:rsidR="004B63CC" w:rsidRPr="00CD25C2">
        <w:rPr>
          <w:b/>
          <w:sz w:val="24"/>
          <w:szCs w:val="24"/>
        </w:rPr>
        <w:t xml:space="preserve"> for ASEE-SE Board Meeting</w:t>
      </w:r>
      <w:r w:rsidR="004B63CC">
        <w:rPr>
          <w:b/>
          <w:sz w:val="24"/>
          <w:szCs w:val="24"/>
        </w:rPr>
        <w:t xml:space="preserve"> 10/</w:t>
      </w:r>
      <w:r w:rsidR="004B63CC" w:rsidRPr="00CD25C2">
        <w:rPr>
          <w:b/>
          <w:sz w:val="24"/>
          <w:szCs w:val="24"/>
        </w:rPr>
        <w:t>16-17</w:t>
      </w:r>
      <w:r w:rsidR="004B63CC">
        <w:rPr>
          <w:b/>
          <w:sz w:val="24"/>
          <w:szCs w:val="24"/>
        </w:rPr>
        <w:t xml:space="preserve">/14 (John </w:t>
      </w:r>
      <w:proofErr w:type="spellStart"/>
      <w:r w:rsidR="004B63CC">
        <w:rPr>
          <w:b/>
          <w:sz w:val="24"/>
          <w:szCs w:val="24"/>
        </w:rPr>
        <w:t>Brocato</w:t>
      </w:r>
      <w:proofErr w:type="spellEnd"/>
      <w:r w:rsidR="004B63CC">
        <w:rPr>
          <w:b/>
          <w:sz w:val="24"/>
          <w:szCs w:val="24"/>
        </w:rPr>
        <w:t>)</w:t>
      </w:r>
    </w:p>
    <w:p w:rsidR="004B63CC" w:rsidRDefault="004B63CC" w:rsidP="004B63CC">
      <w:pPr>
        <w:spacing w:after="0" w:line="240" w:lineRule="auto"/>
      </w:pPr>
    </w:p>
    <w:p w:rsidR="004B63CC" w:rsidRPr="00CD25C2" w:rsidRDefault="004B63CC" w:rsidP="004B63CC">
      <w:pPr>
        <w:spacing w:after="0" w:line="240" w:lineRule="auto"/>
        <w:rPr>
          <w:i/>
        </w:rPr>
      </w:pPr>
      <w:r w:rsidRPr="00CD25C2">
        <w:rPr>
          <w:i/>
        </w:rPr>
        <w:t>Outstanding Campus Representative Award – ASEE SE Executive Board Meeting</w:t>
      </w:r>
    </w:p>
    <w:p w:rsidR="004B63CC" w:rsidRPr="00CD25C2" w:rsidRDefault="004B63CC" w:rsidP="004B63CC">
      <w:pPr>
        <w:spacing w:after="0" w:line="240" w:lineRule="auto"/>
        <w:rPr>
          <w:i/>
        </w:rPr>
      </w:pPr>
      <w:r w:rsidRPr="00CD25C2">
        <w:rPr>
          <w:i/>
        </w:rPr>
        <w:t>Thursday, October 16, 2014, 7:00pm, agenda item 6</w:t>
      </w:r>
    </w:p>
    <w:p w:rsidR="004B63CC" w:rsidRPr="00CD25C2" w:rsidRDefault="004B63CC" w:rsidP="004B63CC">
      <w:pPr>
        <w:spacing w:after="0" w:line="240" w:lineRule="auto"/>
      </w:pPr>
    </w:p>
    <w:p w:rsidR="004B63CC" w:rsidRPr="00CD25C2" w:rsidRDefault="004B63CC" w:rsidP="004B63CC">
      <w:pPr>
        <w:spacing w:after="0" w:line="240" w:lineRule="auto"/>
      </w:pPr>
      <w:r>
        <w:t>I’m awaiting the</w:t>
      </w:r>
      <w:r w:rsidRPr="00CD25C2">
        <w:t xml:space="preserve"> Campus Rep reports</w:t>
      </w:r>
      <w:r>
        <w:t xml:space="preserve"> from ASEE HQ, after which I’ll form an ad hoc </w:t>
      </w:r>
      <w:r w:rsidRPr="00CD25C2">
        <w:t xml:space="preserve">committee </w:t>
      </w:r>
      <w:r>
        <w:t>to select the award winner</w:t>
      </w:r>
      <w:r w:rsidRPr="00CD25C2">
        <w:t xml:space="preserve">. </w:t>
      </w:r>
      <w:r>
        <w:t>Here’s a recap</w:t>
      </w:r>
      <w:r w:rsidRPr="00CD25C2">
        <w:t xml:space="preserve"> of the procedure:</w:t>
      </w:r>
    </w:p>
    <w:p w:rsidR="004B63CC" w:rsidRPr="00CD25C2" w:rsidRDefault="004B63CC" w:rsidP="004B63CC">
      <w:pPr>
        <w:spacing w:after="0" w:line="240" w:lineRule="auto"/>
      </w:pPr>
    </w:p>
    <w:p w:rsidR="004B63CC" w:rsidRPr="00CD25C2" w:rsidRDefault="004B63CC" w:rsidP="004B63CC">
      <w:pPr>
        <w:pStyle w:val="ListParagraph"/>
        <w:numPr>
          <w:ilvl w:val="0"/>
          <w:numId w:val="9"/>
        </w:numPr>
        <w:spacing w:after="0" w:line="240" w:lineRule="auto"/>
      </w:pPr>
      <w:r w:rsidRPr="00CD25C2">
        <w:t>ASEE HQ sends me all the SE Section Campus Rep reports.</w:t>
      </w:r>
    </w:p>
    <w:p w:rsidR="004B63CC" w:rsidRPr="00CD25C2" w:rsidRDefault="004B63CC" w:rsidP="004B63CC">
      <w:pPr>
        <w:pStyle w:val="ListParagraph"/>
        <w:numPr>
          <w:ilvl w:val="0"/>
          <w:numId w:val="9"/>
        </w:numPr>
        <w:spacing w:after="0" w:line="240" w:lineRule="auto"/>
      </w:pPr>
      <w:r w:rsidRPr="00CD25C2">
        <w:t>I form an ad hoc committee to review the reports and select the winner.</w:t>
      </w:r>
    </w:p>
    <w:p w:rsidR="004B63CC" w:rsidRPr="00CD25C2" w:rsidRDefault="004B63CC" w:rsidP="004B63CC">
      <w:pPr>
        <w:pStyle w:val="ListParagraph"/>
        <w:numPr>
          <w:ilvl w:val="0"/>
          <w:numId w:val="9"/>
        </w:numPr>
        <w:spacing w:after="0" w:line="240" w:lineRule="auto"/>
      </w:pPr>
      <w:r w:rsidRPr="00CD25C2">
        <w:t>The winner is notified by the section, receives a certificate at the conference and a cash award via mail, and is automatically entered in the competition for Outstanding Zone II Campus Rep, the plaque for which is given at the national conference.</w:t>
      </w:r>
    </w:p>
    <w:p w:rsidR="004B63CC" w:rsidRPr="00CD25C2" w:rsidRDefault="004B63CC" w:rsidP="004B63CC">
      <w:pPr>
        <w:spacing w:after="0" w:line="240" w:lineRule="auto"/>
      </w:pPr>
    </w:p>
    <w:p w:rsidR="004B63CC" w:rsidRPr="00CD25C2" w:rsidRDefault="004B63CC" w:rsidP="004B63CC">
      <w:pPr>
        <w:spacing w:after="0" w:line="240" w:lineRule="auto"/>
        <w:rPr>
          <w:i/>
        </w:rPr>
      </w:pPr>
      <w:r w:rsidRPr="00CD25C2">
        <w:rPr>
          <w:i/>
        </w:rPr>
        <w:t>Campus Representative Coordinator Report – ASEE SE Executive Board Meeting</w:t>
      </w:r>
    </w:p>
    <w:p w:rsidR="004B63CC" w:rsidRPr="00CD25C2" w:rsidRDefault="004B63CC" w:rsidP="004B63CC">
      <w:pPr>
        <w:spacing w:after="0" w:line="240" w:lineRule="auto"/>
        <w:rPr>
          <w:i/>
        </w:rPr>
      </w:pPr>
      <w:r w:rsidRPr="00CD25C2">
        <w:rPr>
          <w:i/>
        </w:rPr>
        <w:t>Thursday, October 16, 2014, 7:00pm, agenda item 9</w:t>
      </w:r>
    </w:p>
    <w:p w:rsidR="004B63CC" w:rsidRPr="00CD25C2" w:rsidRDefault="004B63CC" w:rsidP="004B63CC">
      <w:pPr>
        <w:spacing w:after="0" w:line="240" w:lineRule="auto"/>
      </w:pPr>
    </w:p>
    <w:p w:rsidR="004B63CC" w:rsidRDefault="004B63CC" w:rsidP="004B63CC">
      <w:pPr>
        <w:spacing w:after="0" w:line="240" w:lineRule="auto"/>
      </w:pPr>
      <w:r w:rsidRPr="00CD25C2">
        <w:t>The following items came up during the Campus Representatives Business Meeting in Indianapolis:</w:t>
      </w:r>
    </w:p>
    <w:p w:rsidR="004B63CC" w:rsidRPr="00CD25C2" w:rsidRDefault="004B63CC" w:rsidP="004B63CC">
      <w:pPr>
        <w:spacing w:after="0" w:line="240" w:lineRule="auto"/>
      </w:pPr>
    </w:p>
    <w:p w:rsidR="004B63CC" w:rsidRDefault="004B63CC" w:rsidP="004B63CC">
      <w:pPr>
        <w:pStyle w:val="ListParagraph"/>
        <w:numPr>
          <w:ilvl w:val="0"/>
          <w:numId w:val="10"/>
        </w:numPr>
        <w:spacing w:after="0" w:line="240" w:lineRule="auto"/>
      </w:pPr>
      <w:r w:rsidRPr="00CD25C2">
        <w:t xml:space="preserve">Since 2004, </w:t>
      </w:r>
      <w:r w:rsidRPr="00CD25C2">
        <w:rPr>
          <w:b/>
        </w:rPr>
        <w:t>4,610</w:t>
      </w:r>
      <w:r w:rsidRPr="00CD25C2">
        <w:t xml:space="preserve"> members have joined ASEE under the Dean’s Program; 15% of these are still members.</w:t>
      </w:r>
      <w:r>
        <w:t xml:space="preserve"> (In case anyone doesn’t know, the Dean’s Program pays the first-year dues for brand-new members, and deans often agree to pay for a second year, meaning new members get the first two years of due at no cost to them.)</w:t>
      </w:r>
    </w:p>
    <w:p w:rsidR="004B63CC" w:rsidRDefault="004B63CC" w:rsidP="004B63CC">
      <w:pPr>
        <w:pStyle w:val="ListParagraph"/>
        <w:spacing w:after="0" w:line="240" w:lineRule="auto"/>
      </w:pPr>
    </w:p>
    <w:p w:rsidR="004B63CC" w:rsidRDefault="004B63CC" w:rsidP="004B63CC">
      <w:pPr>
        <w:pStyle w:val="ListParagraph"/>
        <w:numPr>
          <w:ilvl w:val="0"/>
          <w:numId w:val="10"/>
        </w:numPr>
        <w:spacing w:after="0" w:line="240" w:lineRule="auto"/>
      </w:pPr>
      <w:r>
        <w:t>Effective in 2015, Campus Rep Reports will no longer be automatically submitted to the Campus Rep’s dean. Rationale: some Campus Reps have less-than-supportive relationships with their deans, and thus they don’t want their reports going to them automatically. Depending on what ASEE IT can implement, Campus Reps could have the option to forward the report to their dean.</w:t>
      </w:r>
    </w:p>
    <w:p w:rsidR="004B63CC" w:rsidRPr="00CD25C2" w:rsidRDefault="004B63CC" w:rsidP="004B63CC">
      <w:pPr>
        <w:spacing w:after="0" w:line="240" w:lineRule="auto"/>
      </w:pPr>
    </w:p>
    <w:p w:rsidR="004B63CC" w:rsidRDefault="004B63CC" w:rsidP="004B63CC">
      <w:pPr>
        <w:pStyle w:val="ListParagraph"/>
        <w:numPr>
          <w:ilvl w:val="0"/>
          <w:numId w:val="10"/>
        </w:numPr>
        <w:spacing w:after="0" w:line="240" w:lineRule="auto"/>
      </w:pPr>
      <w:r w:rsidRPr="00CD25C2">
        <w:t>ASEE Campus Reps nationwide are debating more robust ways to select the section Outstanding Campus Rep Awa</w:t>
      </w:r>
      <w:r>
        <w:t>rd winner; one suggestion was to transfer the responsibility of selecting the Outstanding Campus Rep from the Section Campus Rep Coordinator to the Section Chair, in part because the Section Campus Rep Coordinator is usually in the running for the award. [</w:t>
      </w:r>
      <w:r>
        <w:rPr>
          <w:i/>
        </w:rPr>
        <w:t>Note from John B.</w:t>
      </w:r>
      <w:r w:rsidRPr="00CD25C2">
        <w:rPr>
          <w:i/>
        </w:rPr>
        <w:t>: I recuse myself from the ad hoc committee for this very reason</w:t>
      </w:r>
      <w:r>
        <w:t>.] ASEE HQ would have no problem with sections deciding to approach the award this way, but if this process is outlined in the section by-laws, then a change in procedure could also mean a change in bylaws. [</w:t>
      </w:r>
      <w:r>
        <w:rPr>
          <w:i/>
        </w:rPr>
        <w:t>Note from John B.</w:t>
      </w:r>
      <w:r w:rsidRPr="00E35C27">
        <w:rPr>
          <w:i/>
        </w:rPr>
        <w:t xml:space="preserve">: I </w:t>
      </w:r>
      <w:r>
        <w:rPr>
          <w:i/>
        </w:rPr>
        <w:t>find no mention of</w:t>
      </w:r>
      <w:r w:rsidRPr="00E35C27">
        <w:rPr>
          <w:i/>
        </w:rPr>
        <w:t xml:space="preserve"> this</w:t>
      </w:r>
      <w:r>
        <w:rPr>
          <w:i/>
        </w:rPr>
        <w:t xml:space="preserve"> award or</w:t>
      </w:r>
      <w:r w:rsidRPr="00E35C27">
        <w:rPr>
          <w:i/>
        </w:rPr>
        <w:t xml:space="preserve"> process in our bylaws</w:t>
      </w:r>
      <w:r>
        <w:rPr>
          <w:i/>
        </w:rPr>
        <w:t>, constitution, or officers’ manual</w:t>
      </w:r>
      <w:r>
        <w:t>.]</w:t>
      </w:r>
    </w:p>
    <w:p w:rsidR="004B63CC" w:rsidRDefault="004B63CC" w:rsidP="004B63CC">
      <w:pPr>
        <w:spacing w:after="0" w:line="240" w:lineRule="auto"/>
      </w:pPr>
    </w:p>
    <w:p w:rsidR="004B63CC" w:rsidRPr="00CD25C2" w:rsidRDefault="004B63CC" w:rsidP="004B63CC">
      <w:pPr>
        <w:pStyle w:val="ListParagraph"/>
        <w:numPr>
          <w:ilvl w:val="0"/>
          <w:numId w:val="10"/>
        </w:numPr>
        <w:spacing w:after="0" w:line="240" w:lineRule="auto"/>
      </w:pPr>
      <w:r>
        <w:t>Reps also debated</w:t>
      </w:r>
      <w:r w:rsidRPr="00CD25C2">
        <w:t xml:space="preserve"> how to solicit more reports as very few are typically submitted overall. </w:t>
      </w:r>
      <w:r>
        <w:t>[</w:t>
      </w:r>
      <w:r>
        <w:rPr>
          <w:i/>
        </w:rPr>
        <w:t>Note from John B.</w:t>
      </w:r>
      <w:r w:rsidRPr="004C1FCB">
        <w:rPr>
          <w:i/>
        </w:rPr>
        <w:t>: e.g., out of nearly 50 Campus Reps in the SE Section, I received four total reports last October.</w:t>
      </w:r>
      <w:r>
        <w:t>]</w:t>
      </w:r>
    </w:p>
    <w:p w:rsidR="004B63CC" w:rsidRDefault="004B63CC" w:rsidP="004B63CC">
      <w:pPr>
        <w:spacing w:after="0" w:line="240" w:lineRule="auto"/>
      </w:pPr>
    </w:p>
    <w:p w:rsidR="004B63CC" w:rsidRPr="00CD25C2" w:rsidRDefault="004B63CC" w:rsidP="004B63CC">
      <w:pPr>
        <w:spacing w:after="0" w:line="240" w:lineRule="auto"/>
      </w:pPr>
      <w:r>
        <w:t xml:space="preserve">FYI: </w:t>
      </w:r>
      <w:r w:rsidRPr="00CD25C2">
        <w:t xml:space="preserve">Both Outstanding Zone II Campus Reps the past two years have come from the SE Section: Christopher Rowe of Vanderbilt and John </w:t>
      </w:r>
      <w:proofErr w:type="spellStart"/>
      <w:r w:rsidRPr="00CD25C2">
        <w:t>Brocato</w:t>
      </w:r>
      <w:proofErr w:type="spellEnd"/>
      <w:r w:rsidRPr="00CD25C2">
        <w:t xml:space="preserve"> of Mississippi State.</w:t>
      </w:r>
      <w:r>
        <w:t xml:space="preserve"> </w:t>
      </w:r>
    </w:p>
    <w:p w:rsidR="004B63CC" w:rsidRDefault="004B63CC">
      <w:r>
        <w:br w:type="page"/>
      </w:r>
    </w:p>
    <w:p w:rsidR="00EE1020" w:rsidRPr="00F30D2A" w:rsidRDefault="00EE1020" w:rsidP="00EE1020">
      <w:pPr>
        <w:jc w:val="center"/>
        <w:rPr>
          <w:b/>
        </w:rPr>
      </w:pPr>
      <w:r w:rsidRPr="00F30D2A">
        <w:rPr>
          <w:b/>
          <w:sz w:val="36"/>
        </w:rPr>
        <w:lastRenderedPageBreak/>
        <w:t>ASEE-SE</w:t>
      </w:r>
      <w:r w:rsidRPr="00F30D2A">
        <w:rPr>
          <w:b/>
          <w:sz w:val="36"/>
        </w:rPr>
        <w:br/>
      </w:r>
      <w:r w:rsidRPr="00F30D2A">
        <w:rPr>
          <w:b/>
        </w:rPr>
        <w:t>Proposed Updates to the Officer’s Manual, Cons</w:t>
      </w:r>
      <w:r>
        <w:rPr>
          <w:b/>
        </w:rPr>
        <w:t>t</w:t>
      </w:r>
      <w:r w:rsidRPr="00F30D2A">
        <w:rPr>
          <w:b/>
        </w:rPr>
        <w:t>itution, and Bylaws to create a</w:t>
      </w:r>
      <w:r>
        <w:rPr>
          <w:b/>
        </w:rPr>
        <w:br/>
      </w:r>
      <w:r w:rsidRPr="00F30D2A">
        <w:rPr>
          <w:b/>
        </w:rPr>
        <w:t>Paper Management Website Coordinator position</w:t>
      </w: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Constitution</w:t>
      </w:r>
    </w:p>
    <w:p w:rsidR="00EE1020" w:rsidRPr="00912EA7" w:rsidRDefault="00EE1020" w:rsidP="00EE1020">
      <w:pPr>
        <w:pStyle w:val="ListParagraph"/>
        <w:numPr>
          <w:ilvl w:val="0"/>
          <w:numId w:val="6"/>
        </w:numPr>
        <w:rPr>
          <w:sz w:val="20"/>
          <w:szCs w:val="20"/>
        </w:rPr>
      </w:pPr>
      <w:r w:rsidRPr="00912EA7">
        <w:rPr>
          <w:i/>
          <w:sz w:val="20"/>
          <w:szCs w:val="20"/>
        </w:rPr>
        <w:t>Edit Article VI, Section 3 to read</w:t>
      </w:r>
      <w:proofErr w:type="gramStart"/>
      <w:r w:rsidRPr="00912EA7">
        <w:rPr>
          <w:i/>
          <w:sz w:val="20"/>
          <w:szCs w:val="20"/>
        </w:rPr>
        <w:t>:</w:t>
      </w:r>
      <w:proofErr w:type="gramEnd"/>
      <w:r w:rsidRPr="00912EA7">
        <w:rPr>
          <w:i/>
          <w:sz w:val="20"/>
          <w:szCs w:val="20"/>
        </w:rPr>
        <w:br/>
      </w:r>
      <w:r w:rsidRPr="00912EA7">
        <w:rPr>
          <w:b/>
          <w:sz w:val="20"/>
          <w:szCs w:val="20"/>
        </w:rPr>
        <w:t>Section 3</w:t>
      </w:r>
      <w:r w:rsidRPr="00912EA7">
        <w:rPr>
          <w:sz w:val="20"/>
          <w:szCs w:val="20"/>
        </w:rPr>
        <w:t xml:space="preserve">. The Section shall have a Programs Committee with duties defined in the Bylaws. This committee consists of the Vice President for Programs and </w:t>
      </w:r>
      <w:r w:rsidRPr="00912EA7">
        <w:rPr>
          <w:strike/>
          <w:color w:val="FF0000"/>
          <w:sz w:val="20"/>
          <w:szCs w:val="20"/>
        </w:rPr>
        <w:t>four</w:t>
      </w:r>
      <w:r w:rsidRPr="00912EA7">
        <w:rPr>
          <w:sz w:val="20"/>
          <w:szCs w:val="20"/>
        </w:rPr>
        <w:t xml:space="preserve"> </w:t>
      </w:r>
      <w:r w:rsidRPr="00912EA7">
        <w:rPr>
          <w:color w:val="FF0000"/>
          <w:sz w:val="20"/>
          <w:szCs w:val="20"/>
        </w:rPr>
        <w:t>five</w:t>
      </w:r>
      <w:r w:rsidRPr="00912EA7">
        <w:rPr>
          <w:sz w:val="20"/>
          <w:szCs w:val="20"/>
        </w:rPr>
        <w:t xml:space="preserve"> members as provided in the Bylaws.</w:t>
      </w: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Officer’s Manual</w:t>
      </w:r>
    </w:p>
    <w:p w:rsidR="00EE1020" w:rsidRPr="00912EA7" w:rsidRDefault="00EE1020" w:rsidP="00EE1020">
      <w:pPr>
        <w:pStyle w:val="Default"/>
        <w:numPr>
          <w:ilvl w:val="0"/>
          <w:numId w:val="5"/>
        </w:numPr>
        <w:rPr>
          <w:rFonts w:asciiTheme="minorHAnsi" w:hAnsiTheme="minorHAnsi"/>
          <w:color w:val="auto"/>
          <w:sz w:val="20"/>
          <w:szCs w:val="20"/>
        </w:rPr>
      </w:pPr>
      <w:r w:rsidRPr="00912EA7">
        <w:rPr>
          <w:rFonts w:asciiTheme="minorHAnsi" w:hAnsiTheme="minorHAnsi"/>
          <w:i/>
          <w:sz w:val="20"/>
          <w:szCs w:val="20"/>
        </w:rPr>
        <w:t>Edit 13 to read</w:t>
      </w:r>
      <w:proofErr w:type="gramStart"/>
      <w:r w:rsidRPr="00912EA7">
        <w:rPr>
          <w:rFonts w:asciiTheme="minorHAnsi" w:hAnsiTheme="minorHAnsi"/>
          <w:i/>
          <w:sz w:val="20"/>
          <w:szCs w:val="20"/>
        </w:rPr>
        <w:t>:</w:t>
      </w:r>
      <w:proofErr w:type="gramEnd"/>
      <w:r w:rsidRPr="00912EA7">
        <w:rPr>
          <w:rFonts w:asciiTheme="minorHAnsi" w:hAnsiTheme="minorHAnsi"/>
          <w:sz w:val="20"/>
          <w:szCs w:val="20"/>
        </w:rPr>
        <w:br/>
      </w:r>
      <w:r w:rsidRPr="00912EA7">
        <w:rPr>
          <w:rFonts w:asciiTheme="minorHAnsi" w:hAnsiTheme="minorHAnsi"/>
          <w:sz w:val="20"/>
          <w:szCs w:val="20"/>
          <w:u w:val="single"/>
        </w:rPr>
        <w:t>Programs Committee</w:t>
      </w:r>
      <w:r w:rsidRPr="00912EA7">
        <w:rPr>
          <w:rFonts w:asciiTheme="minorHAnsi" w:hAnsiTheme="minorHAnsi"/>
          <w:sz w:val="20"/>
          <w:szCs w:val="20"/>
        </w:rPr>
        <w:t xml:space="preserve">. The Programs Committee consists of the Section Vice President for Programs as Chair and </w:t>
      </w:r>
      <w:r w:rsidRPr="00912EA7">
        <w:rPr>
          <w:rFonts w:asciiTheme="minorHAnsi" w:hAnsiTheme="minorHAnsi"/>
          <w:strike/>
          <w:color w:val="FF0000"/>
          <w:sz w:val="20"/>
          <w:szCs w:val="20"/>
        </w:rPr>
        <w:t>four</w:t>
      </w:r>
      <w:r w:rsidRPr="00912EA7">
        <w:rPr>
          <w:rFonts w:asciiTheme="minorHAnsi" w:hAnsiTheme="minorHAnsi"/>
          <w:sz w:val="20"/>
          <w:szCs w:val="20"/>
        </w:rPr>
        <w:t xml:space="preserve"> </w:t>
      </w:r>
      <w:r w:rsidRPr="00912EA7">
        <w:rPr>
          <w:rFonts w:asciiTheme="minorHAnsi" w:hAnsiTheme="minorHAnsi"/>
          <w:color w:val="FF0000"/>
          <w:sz w:val="20"/>
          <w:szCs w:val="20"/>
        </w:rPr>
        <w:t>five</w:t>
      </w:r>
      <w:r w:rsidRPr="00912EA7">
        <w:rPr>
          <w:rFonts w:asciiTheme="minorHAnsi" w:hAnsiTheme="minorHAnsi"/>
          <w:sz w:val="20"/>
          <w:szCs w:val="20"/>
        </w:rPr>
        <w:t xml:space="preserve"> additional members. These members include the Vice Chair from the Programs Unit, the Secretary of the Programs Unit who is the Advertising </w:t>
      </w:r>
      <w:r w:rsidRPr="00912EA7">
        <w:rPr>
          <w:rFonts w:asciiTheme="minorHAnsi" w:hAnsiTheme="minorHAnsi"/>
          <w:color w:val="auto"/>
          <w:sz w:val="20"/>
          <w:szCs w:val="20"/>
        </w:rPr>
        <w:t xml:space="preserve">Coordinator, the Annual Meeting Host-Site Coordinator, </w:t>
      </w:r>
      <w:r w:rsidRPr="00912EA7">
        <w:rPr>
          <w:rFonts w:asciiTheme="minorHAnsi" w:hAnsiTheme="minorHAnsi"/>
          <w:strike/>
          <w:color w:val="FF0000"/>
          <w:sz w:val="20"/>
          <w:szCs w:val="20"/>
        </w:rPr>
        <w:t>and</w:t>
      </w:r>
      <w:r w:rsidRPr="00912EA7">
        <w:rPr>
          <w:rFonts w:asciiTheme="minorHAnsi" w:hAnsiTheme="minorHAnsi"/>
          <w:color w:val="auto"/>
          <w:sz w:val="20"/>
          <w:szCs w:val="20"/>
        </w:rPr>
        <w:t xml:space="preserve"> the Workshop/Seminar Coordinator</w:t>
      </w:r>
      <w:r w:rsidRPr="00912EA7">
        <w:rPr>
          <w:rFonts w:asciiTheme="minorHAnsi" w:hAnsiTheme="minorHAnsi"/>
          <w:color w:val="FF0000"/>
          <w:sz w:val="20"/>
          <w:szCs w:val="20"/>
        </w:rPr>
        <w:t>, and the Paper Management Website Coordinator</w:t>
      </w:r>
      <w:r w:rsidRPr="00912EA7">
        <w:rPr>
          <w:rFonts w:asciiTheme="minorHAnsi" w:hAnsiTheme="minorHAnsi"/>
          <w:color w:val="auto"/>
          <w:sz w:val="20"/>
          <w:szCs w:val="20"/>
        </w:rPr>
        <w:t xml:space="preserve">. The Programs Committee is responsible for the conduct of the annual meeting including promotion, budget, entertainment, conference workshops, technical program, and procurement of the keynote speaker. </w:t>
      </w:r>
      <w:r w:rsidRPr="00912EA7">
        <w:rPr>
          <w:rFonts w:asciiTheme="minorHAnsi" w:hAnsiTheme="minorHAnsi"/>
          <w:color w:val="auto"/>
          <w:sz w:val="20"/>
          <w:szCs w:val="20"/>
        </w:rPr>
        <w:br/>
      </w:r>
      <w:r w:rsidRPr="00912EA7">
        <w:rPr>
          <w:rFonts w:asciiTheme="minorHAnsi" w:hAnsiTheme="minorHAnsi"/>
          <w:color w:val="auto"/>
          <w:sz w:val="20"/>
          <w:szCs w:val="20"/>
        </w:rPr>
        <w:br/>
      </w:r>
    </w:p>
    <w:p w:rsidR="00EE1020" w:rsidRPr="00912EA7" w:rsidRDefault="00EE1020" w:rsidP="00EE1020">
      <w:pPr>
        <w:pStyle w:val="ListParagraph"/>
        <w:numPr>
          <w:ilvl w:val="0"/>
          <w:numId w:val="5"/>
        </w:numPr>
        <w:rPr>
          <w:sz w:val="20"/>
          <w:szCs w:val="20"/>
        </w:rPr>
      </w:pPr>
      <w:r w:rsidRPr="00912EA7">
        <w:rPr>
          <w:i/>
          <w:sz w:val="20"/>
          <w:szCs w:val="20"/>
        </w:rPr>
        <w:t xml:space="preserve">Add 13.A: </w:t>
      </w:r>
      <w:r w:rsidRPr="00912EA7">
        <w:rPr>
          <w:i/>
          <w:sz w:val="20"/>
          <w:szCs w:val="20"/>
        </w:rPr>
        <w:br/>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Bylaws</w:t>
      </w:r>
    </w:p>
    <w:p w:rsidR="00EE1020" w:rsidRPr="00912EA7" w:rsidRDefault="00EE1020" w:rsidP="00EE1020">
      <w:pPr>
        <w:pStyle w:val="ListParagraph"/>
        <w:numPr>
          <w:ilvl w:val="0"/>
          <w:numId w:val="6"/>
        </w:numPr>
        <w:rPr>
          <w:sz w:val="20"/>
          <w:szCs w:val="20"/>
        </w:rPr>
      </w:pPr>
      <w:r w:rsidRPr="00912EA7">
        <w:rPr>
          <w:i/>
          <w:sz w:val="20"/>
          <w:szCs w:val="20"/>
        </w:rPr>
        <w:t>Add Article V, Section 4</w:t>
      </w:r>
      <w:proofErr w:type="gramStart"/>
      <w:r w:rsidRPr="00912EA7">
        <w:rPr>
          <w:i/>
          <w:sz w:val="20"/>
          <w:szCs w:val="20"/>
        </w:rPr>
        <w:t>:</w:t>
      </w:r>
      <w:proofErr w:type="gramEnd"/>
      <w:r w:rsidRPr="00912EA7">
        <w:rPr>
          <w:i/>
          <w:sz w:val="20"/>
          <w:szCs w:val="20"/>
        </w:rPr>
        <w:br/>
      </w:r>
      <w:r w:rsidRPr="00912EA7">
        <w:rPr>
          <w:b/>
          <w:sz w:val="20"/>
          <w:szCs w:val="20"/>
        </w:rPr>
        <w:t xml:space="preserve">Section 4. </w:t>
      </w:r>
      <w:r w:rsidRPr="00912EA7">
        <w:rPr>
          <w:sz w:val="20"/>
          <w:szCs w:val="20"/>
        </w:rPr>
        <w:t>Program Com</w:t>
      </w:r>
      <w:r>
        <w:rPr>
          <w:sz w:val="20"/>
          <w:szCs w:val="20"/>
        </w:rPr>
        <w:t>mittee Members. At-large member</w:t>
      </w:r>
      <w:r w:rsidRPr="00912EA7">
        <w:rPr>
          <w:sz w:val="20"/>
          <w:szCs w:val="20"/>
        </w:rPr>
        <w:t xml:space="preserve"> of the Program Committee serving as Paper Management Website Coordinator shall be appointed to a three-year term that is renewable by the Executive Board, and report to the Vice President for Programs. Appointees who have served at least one three-year term are eligible to run for office in the Programs Unit, provided they have previously served as a Division Chair.</w:t>
      </w:r>
      <w:r w:rsidRPr="00912EA7">
        <w:rPr>
          <w:sz w:val="20"/>
          <w:szCs w:val="20"/>
        </w:rPr>
        <w:br/>
      </w:r>
    </w:p>
    <w:p w:rsidR="00EE1020" w:rsidRDefault="00EE1020" w:rsidP="00EE1020">
      <w:pPr>
        <w:rPr>
          <w:i/>
          <w:sz w:val="20"/>
          <w:szCs w:val="20"/>
        </w:rPr>
      </w:pPr>
      <w:r>
        <w:rPr>
          <w:i/>
          <w:sz w:val="20"/>
          <w:szCs w:val="20"/>
        </w:rPr>
        <w:br w:type="page"/>
      </w:r>
    </w:p>
    <w:p w:rsidR="00EE1020" w:rsidRPr="00912EA7" w:rsidRDefault="00EE1020" w:rsidP="00EE1020">
      <w:pPr>
        <w:pStyle w:val="ListParagraph"/>
        <w:numPr>
          <w:ilvl w:val="0"/>
          <w:numId w:val="6"/>
        </w:numPr>
        <w:rPr>
          <w:sz w:val="20"/>
          <w:szCs w:val="20"/>
        </w:rPr>
      </w:pPr>
      <w:r w:rsidRPr="00912EA7">
        <w:rPr>
          <w:i/>
          <w:sz w:val="20"/>
          <w:szCs w:val="20"/>
        </w:rPr>
        <w:lastRenderedPageBreak/>
        <w:t>Edit Article VIII, Section 2, Paragraph 1 to read</w:t>
      </w:r>
      <w:proofErr w:type="gramStart"/>
      <w:r w:rsidRPr="00912EA7">
        <w:rPr>
          <w:i/>
          <w:sz w:val="20"/>
          <w:szCs w:val="20"/>
        </w:rPr>
        <w:t>:</w:t>
      </w:r>
      <w:proofErr w:type="gramEnd"/>
      <w:r w:rsidRPr="00912EA7">
        <w:rPr>
          <w:i/>
          <w:sz w:val="20"/>
          <w:szCs w:val="20"/>
        </w:rPr>
        <w:br/>
      </w:r>
      <w:r w:rsidRPr="00912EA7">
        <w:rPr>
          <w:b/>
          <w:sz w:val="20"/>
          <w:szCs w:val="20"/>
        </w:rPr>
        <w:t>Section 2</w:t>
      </w:r>
      <w:r w:rsidRPr="00912EA7">
        <w:rPr>
          <w:sz w:val="20"/>
          <w:szCs w:val="20"/>
        </w:rPr>
        <w:t xml:space="preserve">. Programs Committee. Programs Committee consists of the Vice President for Programs as Chair and four additional members. These members include the Vice Chair from the Programs Unit, the Secretary of the Programs Unit who is the Advertising Coordinator, the Annual Meeting Host-Site Coordinator, </w:t>
      </w:r>
      <w:r w:rsidRPr="00912EA7">
        <w:rPr>
          <w:strike/>
          <w:color w:val="FF0000"/>
          <w:sz w:val="20"/>
          <w:szCs w:val="20"/>
        </w:rPr>
        <w:t>and</w:t>
      </w:r>
      <w:r w:rsidRPr="00912EA7">
        <w:rPr>
          <w:sz w:val="20"/>
          <w:szCs w:val="20"/>
        </w:rPr>
        <w:t xml:space="preserve"> the Workshop/Seminar Coordinator</w:t>
      </w:r>
      <w:r w:rsidRPr="00912EA7">
        <w:rPr>
          <w:color w:val="FF0000"/>
          <w:sz w:val="20"/>
          <w:szCs w:val="20"/>
        </w:rPr>
        <w:t>, and the Paper Management Website Coordinator</w:t>
      </w:r>
      <w:r w:rsidRPr="00912EA7">
        <w:rPr>
          <w:sz w:val="20"/>
          <w:szCs w:val="20"/>
        </w:rPr>
        <w:t>.</w:t>
      </w:r>
      <w:r w:rsidRPr="00912EA7">
        <w:rPr>
          <w:sz w:val="20"/>
          <w:szCs w:val="20"/>
        </w:rPr>
        <w:br/>
      </w:r>
    </w:p>
    <w:p w:rsidR="00EE1020" w:rsidRPr="00912EA7" w:rsidRDefault="00EE1020" w:rsidP="00EE1020">
      <w:pPr>
        <w:pStyle w:val="ListParagraph"/>
        <w:numPr>
          <w:ilvl w:val="0"/>
          <w:numId w:val="6"/>
        </w:numPr>
        <w:rPr>
          <w:sz w:val="20"/>
          <w:szCs w:val="20"/>
        </w:rPr>
      </w:pPr>
      <w:r w:rsidRPr="00912EA7">
        <w:rPr>
          <w:i/>
          <w:sz w:val="20"/>
          <w:szCs w:val="20"/>
        </w:rPr>
        <w:t>Append Article VIII, Section 2 with the following</w:t>
      </w:r>
      <w:proofErr w:type="gramStart"/>
      <w:r w:rsidRPr="00912EA7">
        <w:rPr>
          <w:sz w:val="20"/>
          <w:szCs w:val="20"/>
        </w:rPr>
        <w:t>:</w:t>
      </w:r>
      <w:proofErr w:type="gramEnd"/>
      <w:r w:rsidRPr="00912EA7">
        <w:rPr>
          <w:sz w:val="20"/>
          <w:szCs w:val="20"/>
        </w:rPr>
        <w:br/>
        <w:t>The Paper Management Website Coordinator duties as defined as follows:</w:t>
      </w:r>
      <w:r w:rsidRPr="00912EA7">
        <w:rPr>
          <w:sz w:val="20"/>
          <w:szCs w:val="20"/>
        </w:rPr>
        <w:br/>
        <w:t xml:space="preserve">(a) </w:t>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EE1020" w:rsidRPr="00912EA7" w:rsidRDefault="00EE1020" w:rsidP="00EE1020">
      <w:pPr>
        <w:rPr>
          <w:sz w:val="20"/>
          <w:szCs w:val="20"/>
        </w:rPr>
      </w:pPr>
    </w:p>
    <w:p w:rsidR="00EE1020" w:rsidRPr="00912EA7" w:rsidRDefault="00EE1020" w:rsidP="00EE1020">
      <w:pPr>
        <w:rPr>
          <w:b/>
          <w:sz w:val="20"/>
          <w:szCs w:val="20"/>
        </w:rPr>
      </w:pPr>
      <w:r w:rsidRPr="00912EA7">
        <w:rPr>
          <w:b/>
          <w:sz w:val="20"/>
          <w:szCs w:val="20"/>
        </w:rPr>
        <w:t>Procedure</w:t>
      </w:r>
    </w:p>
    <w:p w:rsidR="00EE1020" w:rsidRPr="00912EA7" w:rsidRDefault="00EE1020" w:rsidP="00EE1020">
      <w:pPr>
        <w:pStyle w:val="ListParagraph"/>
        <w:numPr>
          <w:ilvl w:val="0"/>
          <w:numId w:val="7"/>
        </w:numPr>
        <w:rPr>
          <w:sz w:val="20"/>
          <w:szCs w:val="20"/>
        </w:rPr>
      </w:pPr>
      <w:r w:rsidRPr="00912EA7">
        <w:rPr>
          <w:sz w:val="20"/>
          <w:szCs w:val="20"/>
        </w:rPr>
        <w:t>Submitted by a majority vote of the members of the Executive Board of the Section or by petition signed by not fewer than ten (10) members of the Section.</w:t>
      </w:r>
    </w:p>
    <w:p w:rsidR="00EE1020" w:rsidRPr="00912EA7" w:rsidRDefault="00EE1020" w:rsidP="00EE1020">
      <w:pPr>
        <w:pStyle w:val="ListParagraph"/>
        <w:numPr>
          <w:ilvl w:val="0"/>
          <w:numId w:val="7"/>
        </w:numPr>
        <w:rPr>
          <w:sz w:val="20"/>
          <w:szCs w:val="20"/>
        </w:rPr>
      </w:pPr>
      <w:r w:rsidRPr="00912EA7">
        <w:rPr>
          <w:sz w:val="20"/>
          <w:szCs w:val="20"/>
        </w:rPr>
        <w:t>Proposed amendments shall be circulated by mail or by electronic means to members of the Section not less than thirty (30) days prior to the annual meeting at which the amendments will be presented for adoption.</w:t>
      </w:r>
    </w:p>
    <w:p w:rsidR="00EE1020" w:rsidRPr="00912EA7" w:rsidRDefault="00EE1020" w:rsidP="00EE1020">
      <w:pPr>
        <w:pStyle w:val="ListParagraph"/>
        <w:numPr>
          <w:ilvl w:val="0"/>
          <w:numId w:val="7"/>
        </w:numPr>
        <w:rPr>
          <w:sz w:val="20"/>
          <w:szCs w:val="20"/>
        </w:rPr>
      </w:pPr>
      <w:r w:rsidRPr="00912EA7">
        <w:rPr>
          <w:sz w:val="20"/>
          <w:szCs w:val="20"/>
        </w:rPr>
        <w:t xml:space="preserve">A favorable two-thirds vote of the members who are present at an annual meeting of the Section. </w:t>
      </w:r>
    </w:p>
    <w:p w:rsidR="00EE1020" w:rsidRDefault="00EE1020" w:rsidP="00EE1020">
      <w:pPr>
        <w:spacing w:after="0"/>
        <w:jc w:val="center"/>
        <w:rPr>
          <w:b/>
        </w:rPr>
      </w:pPr>
      <w:r>
        <w:br w:type="page"/>
      </w:r>
      <w:r w:rsidRPr="00F30D2A">
        <w:rPr>
          <w:b/>
          <w:sz w:val="36"/>
        </w:rPr>
        <w:lastRenderedPageBreak/>
        <w:t>ASEE-SE</w:t>
      </w:r>
      <w:r w:rsidRPr="00F30D2A">
        <w:rPr>
          <w:b/>
          <w:sz w:val="36"/>
        </w:rPr>
        <w:br/>
      </w:r>
      <w:r w:rsidRPr="00F30D2A">
        <w:rPr>
          <w:b/>
        </w:rPr>
        <w:t>Proposed Updates to the Officer’s Manual, Cons</w:t>
      </w:r>
      <w:r>
        <w:rPr>
          <w:b/>
        </w:rPr>
        <w:t>t</w:t>
      </w:r>
      <w:r w:rsidRPr="00F30D2A">
        <w:rPr>
          <w:b/>
        </w:rPr>
        <w:t xml:space="preserve">itution, and Bylaws to </w:t>
      </w:r>
      <w:r>
        <w:rPr>
          <w:b/>
        </w:rPr>
        <w:t xml:space="preserve">split the </w:t>
      </w:r>
    </w:p>
    <w:p w:rsidR="00EE1020" w:rsidRPr="00F30D2A" w:rsidRDefault="00EE1020" w:rsidP="00EE1020">
      <w:pPr>
        <w:spacing w:after="0"/>
        <w:jc w:val="center"/>
        <w:rPr>
          <w:b/>
        </w:rPr>
      </w:pPr>
      <w:proofErr w:type="gramStart"/>
      <w:r>
        <w:rPr>
          <w:b/>
        </w:rPr>
        <w:t>position</w:t>
      </w:r>
      <w:proofErr w:type="gramEnd"/>
      <w:r>
        <w:rPr>
          <w:b/>
        </w:rPr>
        <w:t xml:space="preserve"> of Secretary-Treasurer into two positions</w:t>
      </w:r>
    </w:p>
    <w:p w:rsidR="00EE1020" w:rsidRPr="00912EA7" w:rsidRDefault="00EE1020" w:rsidP="00EE1020">
      <w:pPr>
        <w:rPr>
          <w:b/>
          <w:sz w:val="20"/>
          <w:szCs w:val="20"/>
          <w:u w:val="single"/>
        </w:rPr>
      </w:pPr>
    </w:p>
    <w:p w:rsidR="00EE1020" w:rsidRPr="009A1DA3" w:rsidRDefault="00EE1020" w:rsidP="00EE1020">
      <w:pPr>
        <w:rPr>
          <w:b/>
          <w:sz w:val="32"/>
          <w:szCs w:val="32"/>
          <w:u w:val="single"/>
        </w:rPr>
      </w:pPr>
      <w:r w:rsidRPr="009A1DA3">
        <w:rPr>
          <w:b/>
          <w:sz w:val="32"/>
          <w:szCs w:val="32"/>
          <w:u w:val="single"/>
        </w:rPr>
        <w:t>Constitution</w:t>
      </w: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IV Officers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1. </w:t>
      </w:r>
      <w:r>
        <w:rPr>
          <w:rFonts w:ascii="Times New Roman" w:hAnsi="Times New Roman" w:cs="Times New Roman"/>
          <w:sz w:val="20"/>
          <w:szCs w:val="20"/>
        </w:rPr>
        <w:t>The Officers of the Section shall be President, President Elect</w:t>
      </w:r>
      <w:r>
        <w:rPr>
          <w:rFonts w:ascii="Times New Roman" w:hAnsi="Times New Roman" w:cs="Times New Roman"/>
          <w:b/>
          <w:bCs/>
          <w:i/>
          <w:iCs/>
          <w:sz w:val="20"/>
          <w:szCs w:val="20"/>
        </w:rPr>
        <w:t xml:space="preserve">, </w:t>
      </w:r>
      <w:proofErr w:type="gramStart"/>
      <w:r>
        <w:rPr>
          <w:rFonts w:ascii="Times New Roman" w:hAnsi="Times New Roman" w:cs="Times New Roman"/>
          <w:sz w:val="20"/>
          <w:szCs w:val="20"/>
        </w:rPr>
        <w:t>three</w:t>
      </w:r>
      <w:proofErr w:type="gramEnd"/>
      <w:r>
        <w:rPr>
          <w:rFonts w:ascii="Times New Roman" w:hAnsi="Times New Roman" w:cs="Times New Roman"/>
          <w:sz w:val="20"/>
          <w:szCs w:val="20"/>
        </w:rPr>
        <w:t xml:space="preserve"> Vice Presidents who are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Chair</w:t>
      </w:r>
      <w:r>
        <w:rPr>
          <w:rFonts w:ascii="Times New Roman" w:hAnsi="Times New Roman" w:cs="Times New Roman"/>
          <w:b/>
          <w:bCs/>
          <w:i/>
          <w:iCs/>
          <w:sz w:val="20"/>
          <w:szCs w:val="20"/>
        </w:rPr>
        <w:t xml:space="preserve">s </w:t>
      </w:r>
      <w:r>
        <w:rPr>
          <w:rFonts w:ascii="Times New Roman" w:hAnsi="Times New Roman" w:cs="Times New Roman"/>
          <w:sz w:val="20"/>
          <w:szCs w:val="20"/>
        </w:rPr>
        <w:t xml:space="preserve">of the three Units (Programs, Awards and Recognition, and Publications and Promotion), </w:t>
      </w:r>
      <w:r w:rsidRPr="009A1DA3">
        <w:rPr>
          <w:rFonts w:ascii="Times New Roman" w:hAnsi="Times New Roman" w:cs="Times New Roman"/>
          <w:strike/>
          <w:color w:val="FF0000"/>
          <w:sz w:val="20"/>
          <w:szCs w:val="20"/>
        </w:rPr>
        <w:t>and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Secretary</w:t>
      </w:r>
      <w:r w:rsidRPr="00E82FB4">
        <w:rPr>
          <w:rFonts w:ascii="Times New Roman" w:hAnsi="Times New Roman" w:cs="Times New Roman"/>
          <w:color w:val="FF0000"/>
          <w:sz w:val="20"/>
          <w:szCs w:val="20"/>
        </w:rPr>
        <w:t>-,</w:t>
      </w:r>
      <w:r>
        <w:rPr>
          <w:rFonts w:ascii="Times New Roman" w:hAnsi="Times New Roman" w:cs="Times New Roman"/>
          <w:color w:val="FF0000"/>
          <w:sz w:val="20"/>
          <w:szCs w:val="20"/>
        </w:rPr>
        <w:t xml:space="preserve"> and </w:t>
      </w:r>
      <w:r>
        <w:rPr>
          <w:rFonts w:ascii="Times New Roman" w:hAnsi="Times New Roman" w:cs="Times New Roman"/>
          <w:sz w:val="20"/>
          <w:szCs w:val="20"/>
        </w:rPr>
        <w:t>Treasurer. The President shall serve as the Section Chair and the Vice Presidents shall serve as</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Section Vice Chairs as defined by the national ASEE constitution.</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3. </w:t>
      </w:r>
      <w:r>
        <w:rPr>
          <w:rFonts w:ascii="Times New Roman" w:hAnsi="Times New Roman" w:cs="Times New Roman"/>
          <w:sz w:val="20"/>
          <w:szCs w:val="20"/>
        </w:rPr>
        <w:t xml:space="preserve">Officer terms shall be held in accordance with the following limits: (a) President-serves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oneyear</w:t>
      </w:r>
      <w:proofErr w:type="spellEnd"/>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term</w:t>
      </w:r>
      <w:proofErr w:type="gramEnd"/>
      <w:r>
        <w:rPr>
          <w:rFonts w:ascii="Times New Roman" w:hAnsi="Times New Roman" w:cs="Times New Roman"/>
          <w:sz w:val="20"/>
          <w:szCs w:val="20"/>
        </w:rPr>
        <w:t>; however, can serve a second term, but not consecutively; (b) three Vice Presidents representing</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Units--normally serve a one-year term; (c) Secretary </w:t>
      </w:r>
      <w:r>
        <w:rPr>
          <w:rFonts w:ascii="Times New Roman" w:hAnsi="Times New Roman" w:cs="Times New Roman"/>
          <w:color w:val="FF0000"/>
          <w:sz w:val="20"/>
          <w:szCs w:val="20"/>
        </w:rPr>
        <w:t xml:space="preserve">and </w:t>
      </w:r>
      <w:r>
        <w:rPr>
          <w:rFonts w:ascii="Times New Roman" w:hAnsi="Times New Roman" w:cs="Times New Roman"/>
          <w:sz w:val="20"/>
          <w:szCs w:val="20"/>
        </w:rPr>
        <w:t>Treasurer each serve a three-year term; however, each can serve a second term.</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V--Executive Board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Executive Board of the Section shall consist of the President, the President Elect, the three </w:t>
      </w:r>
      <w:proofErr w:type="gramStart"/>
      <w:r>
        <w:rPr>
          <w:rFonts w:ascii="Times New Roman" w:hAnsi="Times New Roman" w:cs="Times New Roman"/>
          <w:sz w:val="20"/>
          <w:szCs w:val="20"/>
        </w:rPr>
        <w:t>Vice</w:t>
      </w:r>
      <w:proofErr w:type="gramEnd"/>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Presidents, the Secretary</w:t>
      </w:r>
      <w:r w:rsidRPr="00E82FB4">
        <w:rPr>
          <w:rFonts w:ascii="Times New Roman" w:hAnsi="Times New Roman" w:cs="Times New Roman"/>
          <w:color w:val="FF0000"/>
          <w:sz w:val="20"/>
          <w:szCs w:val="20"/>
        </w:rPr>
        <w:t>-</w:t>
      </w:r>
      <w:r>
        <w:rPr>
          <w:rFonts w:ascii="Times New Roman" w:hAnsi="Times New Roman" w:cs="Times New Roman"/>
          <w:sz w:val="20"/>
          <w:szCs w:val="20"/>
        </w:rPr>
        <w:t>,</w:t>
      </w:r>
      <w:r w:rsidRPr="00E82FB4">
        <w:rPr>
          <w:rFonts w:ascii="Times New Roman" w:hAnsi="Times New Roman" w:cs="Times New Roman"/>
          <w:color w:val="FF0000"/>
          <w:sz w:val="20"/>
          <w:szCs w:val="20"/>
        </w:rPr>
        <w:t xml:space="preserve"> the</w:t>
      </w:r>
      <w:r>
        <w:rPr>
          <w:rFonts w:ascii="Times New Roman" w:hAnsi="Times New Roman" w:cs="Times New Roman"/>
          <w:color w:val="FF0000"/>
          <w:sz w:val="20"/>
          <w:szCs w:val="20"/>
        </w:rPr>
        <w:t xml:space="preserve"> </w:t>
      </w:r>
      <w:r>
        <w:rPr>
          <w:rFonts w:ascii="Times New Roman" w:hAnsi="Times New Roman" w:cs="Times New Roman"/>
          <w:sz w:val="20"/>
          <w:szCs w:val="20"/>
        </w:rPr>
        <w:t>Treasurer, and the Immediate-Past President and ex officio members as specified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by</w:t>
      </w:r>
      <w:proofErr w:type="gramEnd"/>
      <w:r>
        <w:rPr>
          <w:rFonts w:ascii="Times New Roman" w:hAnsi="Times New Roman" w:cs="Times New Roman"/>
          <w:sz w:val="20"/>
          <w:szCs w:val="20"/>
        </w:rPr>
        <w:t xml:space="preserve"> the Bylaws. Its function shall be to coordinate the activities of the Section. Its actions shall be final as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(a) approval of budgets, (b) meetings, (c) appointments of officers to fill emergency vacancies, and (d)</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determination</w:t>
      </w:r>
      <w:proofErr w:type="gramEnd"/>
      <w:r>
        <w:rPr>
          <w:rFonts w:ascii="Times New Roman" w:hAnsi="Times New Roman" w:cs="Times New Roman"/>
          <w:sz w:val="20"/>
          <w:szCs w:val="20"/>
        </w:rPr>
        <w:t xml:space="preserve"> of eligibility of institutional members.</w:t>
      </w:r>
    </w:p>
    <w:p w:rsidR="00EE1020" w:rsidRDefault="00EE1020" w:rsidP="00EE1020">
      <w:pPr>
        <w:spacing w:after="0"/>
        <w:rPr>
          <w:rFonts w:ascii="Times New Roman" w:hAnsi="Times New Roman" w:cs="Times New Roman"/>
          <w:b/>
          <w:bCs/>
          <w:sz w:val="24"/>
          <w:szCs w:val="24"/>
        </w:rPr>
      </w:pPr>
      <w:r>
        <w:rPr>
          <w:rFonts w:ascii="Times New Roman" w:hAnsi="Times New Roman" w:cs="Times New Roman"/>
          <w:b/>
          <w:bCs/>
          <w:sz w:val="24"/>
          <w:szCs w:val="24"/>
        </w:rPr>
        <w:t xml:space="preserve">Article VI—Committees </w:t>
      </w:r>
    </w:p>
    <w:p w:rsidR="00EE1020" w:rsidRPr="00912EA7" w:rsidRDefault="00EE1020" w:rsidP="00EE1020">
      <w:pPr>
        <w:rPr>
          <w:b/>
          <w:sz w:val="20"/>
          <w:szCs w:val="20"/>
          <w:u w:val="single"/>
        </w:rPr>
      </w:pPr>
      <w:r>
        <w:rPr>
          <w:rFonts w:ascii="Times New Roman" w:hAnsi="Times New Roman" w:cs="Times New Roman"/>
          <w:b/>
          <w:bCs/>
          <w:sz w:val="20"/>
          <w:szCs w:val="20"/>
        </w:rPr>
        <w:t xml:space="preserve">Section 2. </w:t>
      </w:r>
      <w:r>
        <w:rPr>
          <w:rFonts w:ascii="Times New Roman" w:hAnsi="Times New Roman" w:cs="Times New Roman"/>
          <w:sz w:val="20"/>
          <w:szCs w:val="20"/>
        </w:rPr>
        <w:t xml:space="preserve">The Section shall have a Committee on Resolutions with duties defined in the Bylaws. This committee consists of the President Elect, </w:t>
      </w:r>
      <w:proofErr w:type="gramStart"/>
      <w:r>
        <w:rPr>
          <w:rFonts w:ascii="Times New Roman" w:hAnsi="Times New Roman" w:cs="Times New Roman"/>
          <w:sz w:val="20"/>
          <w:szCs w:val="20"/>
        </w:rPr>
        <w:t>Secretary ,</w:t>
      </w:r>
      <w:proofErr w:type="gramEnd"/>
      <w:r w:rsidRPr="00E82FB4">
        <w:rPr>
          <w:rFonts w:ascii="Times New Roman" w:hAnsi="Times New Roman" w:cs="Times New Roman"/>
          <w:strike/>
          <w:color w:val="FF0000"/>
          <w:sz w:val="20"/>
          <w:szCs w:val="20"/>
        </w:rPr>
        <w:t xml:space="preserve"> </w:t>
      </w:r>
      <w:r>
        <w:rPr>
          <w:rFonts w:ascii="Times New Roman" w:hAnsi="Times New Roman" w:cs="Times New Roman"/>
          <w:strike/>
          <w:color w:val="FF0000"/>
          <w:sz w:val="20"/>
          <w:szCs w:val="20"/>
        </w:rPr>
        <w:t>Treasurer</w:t>
      </w:r>
      <w:r>
        <w:rPr>
          <w:rFonts w:ascii="Times New Roman" w:hAnsi="Times New Roman" w:cs="Times New Roman"/>
          <w:sz w:val="20"/>
          <w:szCs w:val="20"/>
        </w:rPr>
        <w:t>, Immediate-Past President, and a Unit representative as provided in the Bylaws.</w:t>
      </w:r>
    </w:p>
    <w:p w:rsidR="00EE1020" w:rsidRDefault="00EE1020" w:rsidP="00EE1020">
      <w:pPr>
        <w:rPr>
          <w:b/>
          <w:sz w:val="32"/>
          <w:szCs w:val="32"/>
          <w:u w:val="single"/>
        </w:rPr>
      </w:pPr>
      <w:r>
        <w:rPr>
          <w:b/>
          <w:sz w:val="32"/>
          <w:szCs w:val="32"/>
          <w:u w:val="single"/>
        </w:rPr>
        <w:t>Bylaws</w:t>
      </w:r>
    </w:p>
    <w:p w:rsidR="00EE1020" w:rsidRDefault="00EE1020" w:rsidP="00EE1020">
      <w:pPr>
        <w:rPr>
          <w:rFonts w:ascii="Times New Roman" w:hAnsi="Times New Roman" w:cs="Times New Roman"/>
          <w:b/>
          <w:bCs/>
          <w:sz w:val="24"/>
          <w:szCs w:val="24"/>
        </w:rPr>
      </w:pPr>
      <w:r>
        <w:rPr>
          <w:rFonts w:ascii="Times New Roman" w:hAnsi="Times New Roman" w:cs="Times New Roman"/>
          <w:b/>
          <w:bCs/>
          <w:sz w:val="24"/>
          <w:szCs w:val="24"/>
        </w:rPr>
        <w:t>Article IV--Election of Officers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2. </w:t>
      </w:r>
      <w:r>
        <w:rPr>
          <w:rFonts w:ascii="Times New Roman" w:hAnsi="Times New Roman" w:cs="Times New Roman"/>
          <w:sz w:val="20"/>
          <w:szCs w:val="20"/>
        </w:rPr>
        <w:t>The President Elect shall hold office for one year and be chosen from those who have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previously</w:t>
      </w:r>
      <w:proofErr w:type="gramEnd"/>
      <w:r>
        <w:rPr>
          <w:rFonts w:ascii="Times New Roman" w:hAnsi="Times New Roman" w:cs="Times New Roman"/>
          <w:sz w:val="20"/>
          <w:szCs w:val="20"/>
        </w:rPr>
        <w:t xml:space="preserve"> served as Vice President </w:t>
      </w:r>
      <w:r w:rsidRPr="009A1DA3">
        <w:rPr>
          <w:rFonts w:ascii="Times New Roman" w:hAnsi="Times New Roman" w:cs="Times New Roman"/>
          <w:strike/>
          <w:color w:val="FF0000"/>
          <w:sz w:val="20"/>
          <w:szCs w:val="20"/>
        </w:rPr>
        <w:t>or as</w:t>
      </w:r>
      <w:r>
        <w:rPr>
          <w:rFonts w:ascii="Times New Roman" w:hAnsi="Times New Roman" w:cs="Times New Roman"/>
          <w:strike/>
          <w:color w:val="FF0000"/>
          <w:sz w:val="20"/>
          <w:szCs w:val="20"/>
        </w:rPr>
        <w:t>,</w:t>
      </w:r>
      <w:r w:rsidRPr="009A1DA3">
        <w:rPr>
          <w:rFonts w:ascii="Times New Roman" w:hAnsi="Times New Roman" w:cs="Times New Roman"/>
          <w:color w:val="FF0000"/>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 xml:space="preserve">-, or </w:t>
      </w:r>
      <w:r>
        <w:rPr>
          <w:rFonts w:ascii="Times New Roman" w:hAnsi="Times New Roman" w:cs="Times New Roman"/>
          <w:sz w:val="20"/>
          <w:szCs w:val="20"/>
        </w:rPr>
        <w:t>Treasurer. At the end of the one-year term, the</w:t>
      </w:r>
    </w:p>
    <w:p w:rsidR="00EE1020" w:rsidRDefault="00EE1020" w:rsidP="00EE1020">
      <w:pPr>
        <w:rPr>
          <w:rFonts w:ascii="Times New Roman" w:hAnsi="Times New Roman" w:cs="Times New Roman"/>
          <w:b/>
          <w:bCs/>
          <w:sz w:val="20"/>
          <w:szCs w:val="20"/>
        </w:rPr>
      </w:pPr>
      <w:r>
        <w:rPr>
          <w:rFonts w:ascii="Times New Roman" w:hAnsi="Times New Roman" w:cs="Times New Roman"/>
          <w:sz w:val="20"/>
          <w:szCs w:val="20"/>
        </w:rPr>
        <w:t>President Elect shall become President of the Section and hold that office for one year</w:t>
      </w:r>
      <w:r>
        <w:rPr>
          <w:rFonts w:ascii="Times New Roman" w:hAnsi="Times New Roman" w:cs="Times New Roman"/>
          <w:b/>
          <w:bCs/>
          <w:sz w:val="20"/>
          <w:szCs w:val="20"/>
        </w:rPr>
        <w: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5. </w:t>
      </w:r>
      <w:r>
        <w:rPr>
          <w:rFonts w:ascii="Times New Roman" w:hAnsi="Times New Roman" w:cs="Times New Roman"/>
          <w:sz w:val="20"/>
          <w:szCs w:val="20"/>
        </w:rPr>
        <w:t>The Secretary</w:t>
      </w:r>
      <w:r w:rsidRPr="009A1DA3">
        <w:rPr>
          <w:rFonts w:ascii="Times New Roman" w:hAnsi="Times New Roman" w:cs="Times New Roman"/>
          <w:color w:val="FF0000"/>
          <w:sz w:val="20"/>
          <w:szCs w:val="20"/>
        </w:rPr>
        <w:t xml:space="preserve">- and </w:t>
      </w:r>
      <w:r>
        <w:rPr>
          <w:rFonts w:ascii="Times New Roman" w:hAnsi="Times New Roman" w:cs="Times New Roman"/>
          <w:sz w:val="20"/>
          <w:szCs w:val="20"/>
        </w:rPr>
        <w:t>Treasurer shall normally hold office for three years and can be elected to a</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second</w:t>
      </w:r>
      <w:proofErr w:type="gramEnd"/>
      <w:r>
        <w:rPr>
          <w:rFonts w:ascii="Times New Roman" w:hAnsi="Times New Roman" w:cs="Times New Roman"/>
          <w:sz w:val="20"/>
          <w:szCs w:val="20"/>
        </w:rPr>
        <w:t xml:space="preserve"> three-year term.</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6. </w:t>
      </w:r>
      <w:r>
        <w:rPr>
          <w:rFonts w:ascii="Times New Roman" w:hAnsi="Times New Roman" w:cs="Times New Roman"/>
          <w:sz w:val="20"/>
          <w:szCs w:val="20"/>
        </w:rPr>
        <w:t>The President Elect</w:t>
      </w:r>
      <w:r w:rsidRPr="009A1DA3">
        <w:rPr>
          <w:rFonts w:ascii="Times New Roman" w:hAnsi="Times New Roman" w:cs="Times New Roman"/>
          <w:strike/>
          <w:color w:val="FF0000"/>
          <w:sz w:val="20"/>
          <w:szCs w:val="20"/>
        </w:rPr>
        <w:t xml:space="preserve"> and</w:t>
      </w:r>
      <w:r>
        <w:rPr>
          <w:rFonts w:ascii="Times New Roman" w:hAnsi="Times New Roman" w:cs="Times New Roman"/>
          <w:strike/>
          <w:color w:val="FF0000"/>
          <w:sz w:val="20"/>
          <w:szCs w:val="20"/>
        </w:rPr>
        <w:t>,</w:t>
      </w:r>
      <w:r w:rsidRPr="009A1DA3">
        <w:rPr>
          <w:rFonts w:ascii="Times New Roman" w:hAnsi="Times New Roman" w:cs="Times New Roman"/>
          <w:color w:val="FF0000"/>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 xml:space="preserve">- and </w:t>
      </w:r>
      <w:r>
        <w:rPr>
          <w:rFonts w:ascii="Times New Roman" w:hAnsi="Times New Roman" w:cs="Times New Roman"/>
          <w:sz w:val="20"/>
          <w:szCs w:val="20"/>
        </w:rPr>
        <w:t>Treasurer shall be elected at an annual business meeting of</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Section by a majority vote of those members present and voting.</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 </w:t>
      </w:r>
      <w:r>
        <w:rPr>
          <w:rFonts w:ascii="Times New Roman" w:hAnsi="Times New Roman" w:cs="Times New Roman"/>
          <w:sz w:val="20"/>
          <w:szCs w:val="20"/>
        </w:rPr>
        <w:t>If an officer is unable to serve until the end of the term, the vacancy will be filled according to</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following: (a) Vice Presidents </w:t>
      </w:r>
      <w:r w:rsidRPr="009A1DA3">
        <w:rPr>
          <w:rFonts w:ascii="Times New Roman" w:hAnsi="Times New Roman" w:cs="Times New Roman"/>
          <w:strike/>
          <w:color w:val="FF0000"/>
          <w:sz w:val="20"/>
          <w:szCs w:val="20"/>
        </w:rPr>
        <w:t>and</w:t>
      </w:r>
      <w:r w:rsidRPr="009A1DA3">
        <w:rPr>
          <w:rFonts w:ascii="Times New Roman" w:hAnsi="Times New Roman" w:cs="Times New Roman"/>
          <w:color w:val="FF0000"/>
          <w:sz w:val="20"/>
          <w:szCs w:val="20"/>
        </w:rPr>
        <w:t>,</w:t>
      </w:r>
      <w:r w:rsidRPr="009A1DA3">
        <w:rPr>
          <w:rFonts w:ascii="Times New Roman" w:hAnsi="Times New Roman" w:cs="Times New Roman"/>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w:t>
      </w:r>
      <w:r>
        <w:rPr>
          <w:rFonts w:ascii="Times New Roman" w:hAnsi="Times New Roman" w:cs="Times New Roman"/>
          <w:color w:val="FF0000"/>
          <w:sz w:val="20"/>
          <w:szCs w:val="20"/>
        </w:rPr>
        <w:t xml:space="preserve"> and </w:t>
      </w:r>
      <w:r>
        <w:rPr>
          <w:rFonts w:ascii="Times New Roman" w:hAnsi="Times New Roman" w:cs="Times New Roman"/>
          <w:sz w:val="20"/>
          <w:szCs w:val="20"/>
        </w:rPr>
        <w:t>Treasurer-- (1) officers from the affected Unit will move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up</w:t>
      </w:r>
      <w:proofErr w:type="gramEnd"/>
      <w:r>
        <w:rPr>
          <w:rFonts w:ascii="Times New Roman" w:hAnsi="Times New Roman" w:cs="Times New Roman"/>
          <w:sz w:val="20"/>
          <w:szCs w:val="20"/>
        </w:rPr>
        <w:t xml:space="preserve"> to the next level or (2) in extreme circumstances a person, if possible one who has previously served in</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vacated position, can be appointed by the Executive Board; (b) President Elect-- (1) when President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Elect is unable to serve, the President and President Elect positions will be filled at the next general election; (2) fulfillment of President Elect duties will be delegated by Executive Board during the interim</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the next election.</w:t>
      </w:r>
    </w:p>
    <w:p w:rsidR="00EE1020" w:rsidRDefault="00EE1020" w:rsidP="00EE1020">
      <w:pPr>
        <w:rPr>
          <w:rFonts w:ascii="Times New Roman" w:hAnsi="Times New Roman" w:cs="Times New Roman"/>
          <w:b/>
          <w:bCs/>
          <w:sz w:val="24"/>
          <w:szCs w:val="24"/>
        </w:rPr>
      </w:pPr>
      <w:r>
        <w:rPr>
          <w:rFonts w:ascii="Times New Roman" w:hAnsi="Times New Roman" w:cs="Times New Roman"/>
          <w:b/>
          <w:bCs/>
          <w:sz w:val="24"/>
          <w:szCs w:val="24"/>
        </w:rPr>
        <w:t>Article VI--Duties of Officers</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b/>
          <w:bCs/>
          <w:strike/>
          <w:color w:val="FF0000"/>
          <w:sz w:val="20"/>
          <w:szCs w:val="20"/>
        </w:rPr>
        <w:t xml:space="preserve">Section 7. </w:t>
      </w:r>
      <w:r w:rsidRPr="009A1DA3">
        <w:rPr>
          <w:rFonts w:ascii="Times New Roman" w:hAnsi="Times New Roman" w:cs="Times New Roman"/>
          <w:strike/>
          <w:color w:val="FF0000"/>
          <w:sz w:val="20"/>
          <w:szCs w:val="20"/>
        </w:rPr>
        <w:t>The Secretary-</w:t>
      </w:r>
      <w:proofErr w:type="spellStart"/>
      <w:r w:rsidRPr="009A1DA3">
        <w:rPr>
          <w:rFonts w:ascii="Times New Roman" w:hAnsi="Times New Roman" w:cs="Times New Roman"/>
          <w:strike/>
          <w:color w:val="FF0000"/>
          <w:sz w:val="20"/>
          <w:szCs w:val="20"/>
        </w:rPr>
        <w:t>Treasure</w:t>
      </w:r>
      <w:proofErr w:type="spellEnd"/>
      <w:r w:rsidRPr="009A1DA3">
        <w:rPr>
          <w:rFonts w:ascii="Times New Roman" w:hAnsi="Times New Roman" w:cs="Times New Roman"/>
          <w:strike/>
          <w:color w:val="FF0000"/>
          <w:sz w:val="20"/>
          <w:szCs w:val="20"/>
        </w:rPr>
        <w:t xml:space="preserve"> of the Section shall</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(a) be responsible for the minutes of all general</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session</w:t>
      </w:r>
      <w:proofErr w:type="gramEnd"/>
      <w:r w:rsidRPr="009A1DA3">
        <w:rPr>
          <w:rFonts w:ascii="Times New Roman" w:hAnsi="Times New Roman" w:cs="Times New Roman"/>
          <w:strike/>
          <w:color w:val="FF0000"/>
          <w:sz w:val="20"/>
          <w:szCs w:val="20"/>
        </w:rPr>
        <w:t xml:space="preserve"> meetings of the Section and Executive Board and cause them to be kept as permanent records</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(b)</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be</w:t>
      </w:r>
      <w:proofErr w:type="gramEnd"/>
      <w:r w:rsidRPr="009A1DA3">
        <w:rPr>
          <w:rFonts w:ascii="Times New Roman" w:hAnsi="Times New Roman" w:cs="Times New Roman"/>
          <w:strike/>
          <w:color w:val="FF0000"/>
          <w:sz w:val="20"/>
          <w:szCs w:val="20"/>
        </w:rPr>
        <w:t xml:space="preserve"> responsible for all correspondence concerning the business of the section</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(c) collect all income to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Section, and (d) keep a permanent record of all receipts and expenditures of the Section. In addition,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Secretary-Treasurer shall be responsible for preparation of the annual budget, in cooperation with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President, and shall present it to the Executive Board for consideration annually. The Secretary-Treasurer</w:t>
      </w:r>
    </w:p>
    <w:p w:rsidR="00EE1020" w:rsidRPr="009A1DA3" w:rsidRDefault="00EE1020" w:rsidP="00EE1020">
      <w:pPr>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shall</w:t>
      </w:r>
      <w:proofErr w:type="gramEnd"/>
      <w:r w:rsidRPr="009A1DA3">
        <w:rPr>
          <w:rFonts w:ascii="Times New Roman" w:hAnsi="Times New Roman" w:cs="Times New Roman"/>
          <w:strike/>
          <w:color w:val="FF0000"/>
          <w:sz w:val="20"/>
          <w:szCs w:val="20"/>
        </w:rPr>
        <w:t xml:space="preserve"> furnish the host of the annual meeting a copy of the responsibilities of the host.</w:t>
      </w:r>
    </w:p>
    <w:p w:rsidR="00EE1020" w:rsidRDefault="00EE1020" w:rsidP="00EE1020">
      <w:pPr>
        <w:rPr>
          <w:rFonts w:ascii="Times New Roman" w:hAnsi="Times New Roman" w:cs="Times New Roman"/>
          <w:sz w:val="20"/>
          <w:szCs w:val="20"/>
        </w:rPr>
      </w:pPr>
      <w:r>
        <w:rPr>
          <w:rFonts w:ascii="Times New Roman" w:hAnsi="Times New Roman" w:cs="Times New Roman"/>
          <w:sz w:val="20"/>
          <w:szCs w:val="20"/>
        </w:rPr>
        <w:t>Replace With:</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7a. </w:t>
      </w:r>
      <w:r>
        <w:rPr>
          <w:rFonts w:ascii="Times New Roman" w:hAnsi="Times New Roman" w:cs="Times New Roman"/>
          <w:sz w:val="20"/>
          <w:szCs w:val="20"/>
        </w:rPr>
        <w:t>The Secretary of the Section shall</w:t>
      </w:r>
      <w:r>
        <w:rPr>
          <w:rFonts w:ascii="Times New Roman" w:hAnsi="Times New Roman" w:cs="Times New Roman"/>
          <w:b/>
          <w:bCs/>
          <w:sz w:val="20"/>
          <w:szCs w:val="20"/>
        </w:rPr>
        <w:t xml:space="preserve">: </w:t>
      </w:r>
      <w:r>
        <w:rPr>
          <w:rFonts w:ascii="Times New Roman" w:hAnsi="Times New Roman" w:cs="Times New Roman"/>
          <w:sz w:val="20"/>
          <w:szCs w:val="20"/>
        </w:rPr>
        <w:t>(a) be responsible for the minutes of all general session meetings of the Section and Executive Board and cause them to be kept as permanent records</w:t>
      </w:r>
      <w:r>
        <w:rPr>
          <w:rFonts w:ascii="Times New Roman" w:hAnsi="Times New Roman" w:cs="Times New Roman"/>
          <w:b/>
          <w:bCs/>
          <w:sz w:val="20"/>
          <w:szCs w:val="20"/>
        </w:rPr>
        <w:t xml:space="preserve">, </w:t>
      </w:r>
      <w:r>
        <w:rPr>
          <w:rFonts w:ascii="Times New Roman" w:hAnsi="Times New Roman" w:cs="Times New Roman"/>
          <w:sz w:val="20"/>
          <w:szCs w:val="20"/>
        </w:rPr>
        <w:t>(b) be responsible for all correspondence concerning the business of the section</w:t>
      </w:r>
      <w:r>
        <w:rPr>
          <w:rFonts w:ascii="Times New Roman" w:hAnsi="Times New Roman" w:cs="Times New Roman"/>
          <w:b/>
          <w:bCs/>
          <w:sz w:val="20"/>
          <w:szCs w:val="20"/>
        </w:rPr>
        <w:t xml:space="preserve">, </w:t>
      </w:r>
      <w:r>
        <w:rPr>
          <w:rFonts w:ascii="Times New Roman" w:hAnsi="Times New Roman" w:cs="Times New Roman"/>
          <w:sz w:val="20"/>
          <w:szCs w:val="20"/>
        </w:rPr>
        <w:t>The Secretary shall furnish the host of the annual meeting a copy of the responsibilities of the host.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7b. </w:t>
      </w:r>
      <w:r>
        <w:rPr>
          <w:rFonts w:ascii="Times New Roman" w:hAnsi="Times New Roman" w:cs="Times New Roman"/>
          <w:sz w:val="20"/>
          <w:szCs w:val="20"/>
        </w:rPr>
        <w:t>The Treasurer of the Section shall</w:t>
      </w:r>
      <w:r>
        <w:rPr>
          <w:rFonts w:ascii="Times New Roman" w:hAnsi="Times New Roman" w:cs="Times New Roman"/>
          <w:b/>
          <w:bCs/>
          <w:sz w:val="20"/>
          <w:szCs w:val="20"/>
        </w:rPr>
        <w:t xml:space="preserve">: </w:t>
      </w:r>
      <w:r>
        <w:rPr>
          <w:rFonts w:ascii="Times New Roman" w:hAnsi="Times New Roman" w:cs="Times New Roman"/>
          <w:sz w:val="20"/>
          <w:szCs w:val="20"/>
        </w:rPr>
        <w:t xml:space="preserve">(a) collect all income to the Section, and (b) keep a permanent record of all receipts and expenditures of the Section. In addition, the Treasurer shall be responsible for preparation of the annual budget, in cooperation with the President, and shall present it to the Executive Board for consideration annually. </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VIII--Standing Committees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1. </w:t>
      </w:r>
      <w:r>
        <w:rPr>
          <w:rFonts w:ascii="Times New Roman" w:hAnsi="Times New Roman" w:cs="Times New Roman"/>
          <w:sz w:val="20"/>
          <w:szCs w:val="20"/>
        </w:rPr>
        <w:t>Nominating Committee. The Nominating Committee of the Section shall consist of the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Immediate-Past President as Chair, the two preceding Past Presidents, and a fourth member appointed by</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President from the Executive Board. Nominating Committee duties include seeking, evaluating and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nominating</w:t>
      </w:r>
      <w:proofErr w:type="gramEnd"/>
      <w:r>
        <w:rPr>
          <w:rFonts w:ascii="Times New Roman" w:hAnsi="Times New Roman" w:cs="Times New Roman"/>
          <w:sz w:val="20"/>
          <w:szCs w:val="20"/>
        </w:rPr>
        <w:t xml:space="preserve"> a candidate for each of the following Section officer positions: (a) President Elect and (b)</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Secretary c)</w:t>
      </w:r>
      <w:proofErr w:type="gramEnd"/>
      <w:r>
        <w:rPr>
          <w:rFonts w:ascii="Times New Roman" w:hAnsi="Times New Roman" w:cs="Times New Roman"/>
          <w:sz w:val="20"/>
          <w:szCs w:val="20"/>
        </w:rPr>
        <w:t xml:space="preserve"> Treasurer.</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XI—Meetings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3. </w:t>
      </w:r>
      <w:r>
        <w:rPr>
          <w:rFonts w:ascii="Times New Roman" w:hAnsi="Times New Roman" w:cs="Times New Roman"/>
          <w:sz w:val="20"/>
          <w:szCs w:val="20"/>
        </w:rPr>
        <w:t>Each Host-Site Coordinator shall comment on the responsibilities and pass them on through the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Secretary</w:t>
      </w:r>
      <w:r w:rsidRPr="00E31913">
        <w:rPr>
          <w:rFonts w:ascii="Times New Roman" w:hAnsi="Times New Roman" w:cs="Times New Roman"/>
          <w:strike/>
          <w:color w:val="FF0000"/>
          <w:sz w:val="20"/>
          <w:szCs w:val="20"/>
        </w:rPr>
        <w:t xml:space="preserve"> Treasurer</w:t>
      </w:r>
      <w:r>
        <w:rPr>
          <w:rFonts w:ascii="Times New Roman" w:hAnsi="Times New Roman" w:cs="Times New Roman"/>
          <w:sz w:val="20"/>
          <w:szCs w:val="20"/>
        </w:rPr>
        <w:t xml:space="preserve"> of the Section to the Host-Site Coordinators for future meetings.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rPr>
          <w:b/>
          <w:sz w:val="32"/>
          <w:szCs w:val="32"/>
          <w:u w:val="single"/>
        </w:rPr>
      </w:pPr>
    </w:p>
    <w:p w:rsidR="00875644" w:rsidRDefault="00EE1020" w:rsidP="00875644">
      <w:pPr>
        <w:spacing w:after="0"/>
        <w:jc w:val="center"/>
        <w:rPr>
          <w:b/>
        </w:rPr>
      </w:pPr>
      <w:r>
        <w:br w:type="page"/>
      </w:r>
      <w:r w:rsidR="00875644">
        <w:rPr>
          <w:b/>
          <w:sz w:val="36"/>
        </w:rPr>
        <w:lastRenderedPageBreak/>
        <w:t>ASEE-SE</w:t>
      </w:r>
      <w:r w:rsidR="00875644">
        <w:rPr>
          <w:b/>
          <w:sz w:val="36"/>
        </w:rPr>
        <w:br/>
      </w:r>
      <w:r w:rsidR="00875644">
        <w:rPr>
          <w:b/>
        </w:rPr>
        <w:t>Proposed Updates to the Officer’s Manual, Constitution, and Bylaws to</w:t>
      </w:r>
    </w:p>
    <w:p w:rsidR="00875644" w:rsidRDefault="00875644" w:rsidP="00875644">
      <w:pPr>
        <w:spacing w:after="0"/>
        <w:jc w:val="center"/>
        <w:rPr>
          <w:b/>
        </w:rPr>
      </w:pPr>
      <w:r>
        <w:rPr>
          <w:b/>
        </w:rPr>
        <w:t xml:space="preserve"> Recognize ASEE-SE Unit and Division Chairs as well as Board members </w:t>
      </w:r>
    </w:p>
    <w:p w:rsidR="00875644" w:rsidRDefault="00875644" w:rsidP="00875644">
      <w:pPr>
        <w:spacing w:after="0"/>
        <w:jc w:val="center"/>
        <w:rPr>
          <w:b/>
        </w:rPr>
      </w:pPr>
      <w:proofErr w:type="gramStart"/>
      <w:r>
        <w:rPr>
          <w:b/>
        </w:rPr>
        <w:t>for</w:t>
      </w:r>
      <w:proofErr w:type="gramEnd"/>
      <w:r>
        <w:rPr>
          <w:b/>
        </w:rPr>
        <w:t xml:space="preserve"> their very valuable service to the section.</w:t>
      </w:r>
    </w:p>
    <w:p w:rsidR="00875644" w:rsidRDefault="00875644" w:rsidP="00875644">
      <w:pPr>
        <w:rPr>
          <w:b/>
          <w:sz w:val="20"/>
          <w:szCs w:val="20"/>
          <w:u w:val="single"/>
        </w:rPr>
      </w:pPr>
    </w:p>
    <w:p w:rsidR="00875644" w:rsidRDefault="00875644" w:rsidP="00875644">
      <w:pPr>
        <w:rPr>
          <w:b/>
          <w:sz w:val="20"/>
          <w:szCs w:val="20"/>
          <w:u w:val="single"/>
        </w:rPr>
      </w:pPr>
      <w:r>
        <w:rPr>
          <w:b/>
          <w:sz w:val="20"/>
          <w:szCs w:val="20"/>
          <w:u w:val="single"/>
        </w:rPr>
        <w:t>Constitution</w:t>
      </w:r>
    </w:p>
    <w:p w:rsidR="00875644" w:rsidRDefault="00875644" w:rsidP="00875644">
      <w:pPr>
        <w:pStyle w:val="ListParagraph"/>
        <w:numPr>
          <w:ilvl w:val="0"/>
          <w:numId w:val="8"/>
        </w:numPr>
        <w:rPr>
          <w:sz w:val="20"/>
          <w:szCs w:val="20"/>
        </w:rPr>
      </w:pPr>
      <w:r>
        <w:rPr>
          <w:i/>
          <w:sz w:val="20"/>
          <w:szCs w:val="20"/>
        </w:rPr>
        <w:t>No changes</w:t>
      </w:r>
    </w:p>
    <w:p w:rsidR="00875644" w:rsidRDefault="00875644" w:rsidP="00875644">
      <w:pPr>
        <w:rPr>
          <w:b/>
          <w:sz w:val="20"/>
          <w:szCs w:val="20"/>
          <w:u w:val="single"/>
        </w:rPr>
      </w:pPr>
    </w:p>
    <w:p w:rsidR="00875644" w:rsidRDefault="00875644" w:rsidP="00875644">
      <w:pPr>
        <w:rPr>
          <w:b/>
          <w:sz w:val="20"/>
          <w:szCs w:val="20"/>
          <w:u w:val="single"/>
        </w:rPr>
      </w:pPr>
      <w:r>
        <w:rPr>
          <w:b/>
          <w:sz w:val="20"/>
          <w:szCs w:val="20"/>
          <w:u w:val="single"/>
        </w:rPr>
        <w:t>Officer’s Manual</w:t>
      </w:r>
    </w:p>
    <w:p w:rsidR="00875644" w:rsidRDefault="00875644" w:rsidP="00875644">
      <w:pPr>
        <w:pStyle w:val="Default"/>
        <w:ind w:firstLine="360"/>
        <w:rPr>
          <w:rFonts w:asciiTheme="minorHAnsi" w:hAnsiTheme="minorHAnsi"/>
          <w:color w:val="auto"/>
          <w:sz w:val="20"/>
          <w:szCs w:val="20"/>
        </w:rPr>
      </w:pPr>
      <w:r>
        <w:rPr>
          <w:rFonts w:asciiTheme="minorHAnsi" w:hAnsiTheme="minorHAnsi"/>
          <w:i/>
          <w:sz w:val="20"/>
          <w:szCs w:val="20"/>
        </w:rPr>
        <w:t xml:space="preserve">ADD - </w:t>
      </w:r>
      <w:proofErr w:type="spellStart"/>
      <w:r>
        <w:rPr>
          <w:rFonts w:asciiTheme="minorHAnsi" w:hAnsiTheme="minorHAnsi"/>
          <w:i/>
          <w:sz w:val="20"/>
          <w:szCs w:val="20"/>
        </w:rPr>
        <w:t>Pg</w:t>
      </w:r>
      <w:proofErr w:type="spellEnd"/>
      <w:r>
        <w:rPr>
          <w:rFonts w:asciiTheme="minorHAnsi" w:hAnsiTheme="minorHAnsi"/>
          <w:i/>
          <w:sz w:val="20"/>
          <w:szCs w:val="20"/>
        </w:rPr>
        <w:t xml:space="preserve"> 6- Section Vice President for Award and Recognition</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sz w:val="20"/>
          <w:szCs w:val="20"/>
        </w:rPr>
        <w:t>Prepare Certificates to Recognize ASEE-SE: 1- Division Chairs,  2- Unit Chairs  and 3- Board Members for their very valuable service to the section</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color w:val="auto"/>
          <w:sz w:val="20"/>
          <w:szCs w:val="20"/>
        </w:rPr>
        <w:t>Coordinate with the Technical Program chair to verify active participation of division chairs</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sz w:val="20"/>
          <w:szCs w:val="20"/>
        </w:rPr>
        <w:t>Request from the recipients of the recognition contact information of their immediate supervisor</w:t>
      </w:r>
    </w:p>
    <w:p w:rsidR="00875644" w:rsidRDefault="00875644" w:rsidP="00875644">
      <w:pPr>
        <w:pStyle w:val="Default"/>
        <w:numPr>
          <w:ilvl w:val="0"/>
          <w:numId w:val="8"/>
        </w:numPr>
        <w:rPr>
          <w:b/>
          <w:sz w:val="20"/>
          <w:szCs w:val="20"/>
          <w:u w:val="single"/>
        </w:rPr>
      </w:pPr>
      <w:r>
        <w:rPr>
          <w:rFonts w:asciiTheme="minorHAnsi" w:hAnsiTheme="minorHAnsi"/>
          <w:sz w:val="20"/>
          <w:szCs w:val="20"/>
        </w:rPr>
        <w:t>Send letter and/or e-mail to the immediate supervisor of recognition recipients</w:t>
      </w:r>
    </w:p>
    <w:p w:rsidR="00875644" w:rsidRDefault="00875644" w:rsidP="00875644">
      <w:pPr>
        <w:pStyle w:val="Default"/>
        <w:ind w:left="720"/>
        <w:rPr>
          <w:b/>
          <w:sz w:val="20"/>
          <w:szCs w:val="20"/>
          <w:u w:val="single"/>
        </w:rPr>
      </w:pPr>
    </w:p>
    <w:p w:rsidR="00875644" w:rsidRDefault="00875644" w:rsidP="00875644">
      <w:pPr>
        <w:pStyle w:val="Default"/>
        <w:ind w:left="720"/>
        <w:rPr>
          <w:b/>
          <w:sz w:val="20"/>
          <w:szCs w:val="20"/>
          <w:u w:val="single"/>
        </w:rPr>
      </w:pPr>
    </w:p>
    <w:p w:rsidR="00875644" w:rsidRDefault="00875644" w:rsidP="00875644">
      <w:pPr>
        <w:pStyle w:val="Default"/>
        <w:ind w:left="720"/>
        <w:rPr>
          <w:b/>
          <w:sz w:val="20"/>
          <w:szCs w:val="20"/>
          <w:u w:val="single"/>
        </w:rPr>
      </w:pPr>
    </w:p>
    <w:p w:rsidR="00875644" w:rsidRDefault="00875644" w:rsidP="00875644">
      <w:pPr>
        <w:rPr>
          <w:b/>
          <w:sz w:val="20"/>
          <w:szCs w:val="20"/>
          <w:u w:val="single"/>
        </w:rPr>
      </w:pPr>
      <w:r>
        <w:rPr>
          <w:b/>
          <w:sz w:val="20"/>
          <w:szCs w:val="20"/>
          <w:u w:val="single"/>
        </w:rPr>
        <w:t>Bylaws</w:t>
      </w:r>
    </w:p>
    <w:p w:rsidR="00875644" w:rsidRDefault="00875644" w:rsidP="00875644">
      <w:pPr>
        <w:pStyle w:val="ListParagraph"/>
        <w:numPr>
          <w:ilvl w:val="0"/>
          <w:numId w:val="8"/>
        </w:numPr>
        <w:rPr>
          <w:sz w:val="20"/>
          <w:szCs w:val="20"/>
        </w:rPr>
      </w:pPr>
      <w:r>
        <w:rPr>
          <w:i/>
          <w:sz w:val="20"/>
          <w:szCs w:val="20"/>
        </w:rPr>
        <w:t>No changes</w:t>
      </w:r>
    </w:p>
    <w:p w:rsidR="00875644" w:rsidRDefault="00875644">
      <w:r>
        <w:br w:type="page"/>
      </w:r>
    </w:p>
    <w:p w:rsidR="00EE1020" w:rsidRPr="00F30D2A" w:rsidRDefault="00EE1020" w:rsidP="00EE1020">
      <w:pPr>
        <w:jc w:val="center"/>
        <w:rPr>
          <w:b/>
        </w:rPr>
      </w:pPr>
      <w:r w:rsidRPr="00F30D2A">
        <w:rPr>
          <w:b/>
          <w:sz w:val="36"/>
        </w:rPr>
        <w:lastRenderedPageBreak/>
        <w:t>ASEE-SE</w:t>
      </w:r>
      <w:r w:rsidRPr="00F30D2A">
        <w:rPr>
          <w:b/>
          <w:sz w:val="36"/>
        </w:rPr>
        <w:br/>
      </w:r>
      <w:r w:rsidRPr="00F30D2A">
        <w:rPr>
          <w:b/>
        </w:rPr>
        <w:t>Proposed Updates to the Officer’s Manual, Cons</w:t>
      </w:r>
      <w:r>
        <w:rPr>
          <w:b/>
        </w:rPr>
        <w:t>t</w:t>
      </w:r>
      <w:r w:rsidRPr="00F30D2A">
        <w:rPr>
          <w:b/>
        </w:rPr>
        <w:t>itution, and Bylaws to create a</w:t>
      </w:r>
      <w:r>
        <w:rPr>
          <w:b/>
        </w:rPr>
        <w:br/>
        <w:t>Council of Past Presidents</w:t>
      </w:r>
    </w:p>
    <w:p w:rsidR="00EE1020" w:rsidRPr="00912EA7" w:rsidRDefault="00EE1020" w:rsidP="00EE1020">
      <w:pPr>
        <w:rPr>
          <w:b/>
          <w:sz w:val="20"/>
          <w:szCs w:val="20"/>
          <w:u w:val="single"/>
        </w:rPr>
      </w:pPr>
      <w:r w:rsidRPr="00912EA7">
        <w:rPr>
          <w:b/>
          <w:sz w:val="20"/>
          <w:szCs w:val="20"/>
          <w:u w:val="single"/>
        </w:rPr>
        <w:t>Constitution</w:t>
      </w:r>
    </w:p>
    <w:p w:rsidR="00EE1020" w:rsidRDefault="00EE1020" w:rsidP="00EE1020">
      <w:pPr>
        <w:pStyle w:val="ListParagraph"/>
        <w:numPr>
          <w:ilvl w:val="0"/>
          <w:numId w:val="6"/>
        </w:numPr>
        <w:rPr>
          <w:sz w:val="20"/>
          <w:szCs w:val="20"/>
        </w:rPr>
      </w:pPr>
      <w:r>
        <w:rPr>
          <w:sz w:val="20"/>
          <w:szCs w:val="20"/>
        </w:rPr>
        <w:t>Add Article V and move all others</w:t>
      </w:r>
    </w:p>
    <w:p w:rsidR="00EE1020" w:rsidRPr="00FC5015" w:rsidRDefault="00EE1020" w:rsidP="00EE1020">
      <w:pPr>
        <w:pStyle w:val="ListParagraph"/>
        <w:rPr>
          <w:b/>
          <w:sz w:val="20"/>
          <w:szCs w:val="20"/>
        </w:rPr>
      </w:pPr>
      <w:r w:rsidRPr="00FC5015">
        <w:rPr>
          <w:b/>
          <w:sz w:val="20"/>
          <w:szCs w:val="20"/>
        </w:rPr>
        <w:t>Article V – 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w:t>
      </w:r>
      <w:proofErr w:type="gramStart"/>
      <w:r>
        <w:rPr>
          <w:sz w:val="20"/>
          <w:szCs w:val="20"/>
        </w:rPr>
        <w:t>Presidents  in</w:t>
      </w:r>
      <w:proofErr w:type="gramEnd"/>
      <w:r>
        <w:rPr>
          <w:sz w:val="20"/>
          <w:szCs w:val="20"/>
        </w:rPr>
        <w:t xml:space="preserve">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w:t>
      </w:r>
      <w:r>
        <w:rPr>
          <w:sz w:val="20"/>
          <w:szCs w:val="20"/>
        </w:rPr>
        <w:t xml:space="preserve"> the</w:t>
      </w:r>
      <w:r w:rsidRPr="00FC5015">
        <w:rPr>
          <w:sz w:val="20"/>
          <w:szCs w:val="20"/>
        </w:rPr>
        <w:t xml:space="preserve"> </w:t>
      </w:r>
      <w:r>
        <w:rPr>
          <w:sz w:val="20"/>
          <w:szCs w:val="20"/>
        </w:rPr>
        <w:t>Section.</w:t>
      </w:r>
    </w:p>
    <w:p w:rsidR="00EE1020" w:rsidRPr="00912EA7" w:rsidRDefault="00EE1020" w:rsidP="00EE1020">
      <w:pPr>
        <w:rPr>
          <w:b/>
          <w:sz w:val="20"/>
          <w:szCs w:val="20"/>
          <w:u w:val="single"/>
        </w:rPr>
      </w:pPr>
      <w:r w:rsidRPr="00912EA7">
        <w:rPr>
          <w:b/>
          <w:sz w:val="20"/>
          <w:szCs w:val="20"/>
          <w:u w:val="single"/>
        </w:rPr>
        <w:t>Officer’s Manual</w:t>
      </w:r>
    </w:p>
    <w:p w:rsidR="00EE1020" w:rsidRPr="0023220B" w:rsidRDefault="00EE1020" w:rsidP="00EE1020">
      <w:pPr>
        <w:pStyle w:val="Default"/>
        <w:numPr>
          <w:ilvl w:val="0"/>
          <w:numId w:val="5"/>
        </w:numPr>
        <w:rPr>
          <w:rFonts w:asciiTheme="minorHAnsi" w:hAnsiTheme="minorHAnsi"/>
          <w:color w:val="auto"/>
          <w:sz w:val="20"/>
          <w:szCs w:val="20"/>
        </w:rPr>
      </w:pPr>
      <w:r w:rsidRPr="0023220B">
        <w:rPr>
          <w:rFonts w:asciiTheme="minorHAnsi" w:hAnsiTheme="minorHAnsi"/>
          <w:i/>
          <w:sz w:val="20"/>
          <w:szCs w:val="20"/>
        </w:rPr>
        <w:t>Add on Page 16</w:t>
      </w:r>
    </w:p>
    <w:p w:rsidR="00EE1020" w:rsidRPr="00FC5015" w:rsidRDefault="00EE1020" w:rsidP="00EE1020">
      <w:pPr>
        <w:pStyle w:val="ListParagraph"/>
        <w:rPr>
          <w:b/>
          <w:sz w:val="20"/>
          <w:szCs w:val="20"/>
        </w:rPr>
      </w:pPr>
      <w:r w:rsidRPr="00FC5015">
        <w:rPr>
          <w:b/>
          <w:sz w:val="20"/>
          <w:szCs w:val="20"/>
        </w:rPr>
        <w:t>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Presidents in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 </w:t>
      </w:r>
      <w:r>
        <w:rPr>
          <w:sz w:val="20"/>
          <w:szCs w:val="20"/>
        </w:rPr>
        <w:t>the</w:t>
      </w:r>
      <w:r w:rsidRPr="00FC5015">
        <w:rPr>
          <w:sz w:val="20"/>
          <w:szCs w:val="20"/>
        </w:rPr>
        <w:t xml:space="preserve"> </w:t>
      </w:r>
      <w:r>
        <w:rPr>
          <w:sz w:val="20"/>
          <w:szCs w:val="20"/>
        </w:rPr>
        <w:t>Section.</w:t>
      </w:r>
    </w:p>
    <w:p w:rsidR="00EE1020" w:rsidRDefault="00EE1020" w:rsidP="00EE1020">
      <w:pPr>
        <w:pStyle w:val="ListParagraph"/>
        <w:rPr>
          <w:sz w:val="20"/>
          <w:szCs w:val="20"/>
        </w:rPr>
      </w:pP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Bylaws</w:t>
      </w:r>
    </w:p>
    <w:p w:rsidR="00EE1020" w:rsidRDefault="00EE1020" w:rsidP="00EE1020">
      <w:pPr>
        <w:pStyle w:val="ListParagraph"/>
        <w:numPr>
          <w:ilvl w:val="0"/>
          <w:numId w:val="6"/>
        </w:numPr>
        <w:rPr>
          <w:sz w:val="20"/>
          <w:szCs w:val="20"/>
        </w:rPr>
      </w:pPr>
      <w:r>
        <w:rPr>
          <w:sz w:val="20"/>
          <w:szCs w:val="20"/>
        </w:rPr>
        <w:t>Add Article IX and move all others</w:t>
      </w:r>
    </w:p>
    <w:p w:rsidR="00EE1020" w:rsidRPr="00FC5015" w:rsidRDefault="00EE1020" w:rsidP="00EE1020">
      <w:pPr>
        <w:pStyle w:val="ListParagraph"/>
        <w:rPr>
          <w:b/>
          <w:sz w:val="20"/>
          <w:szCs w:val="20"/>
        </w:rPr>
      </w:pPr>
      <w:r w:rsidRPr="00FC5015">
        <w:rPr>
          <w:b/>
          <w:sz w:val="20"/>
          <w:szCs w:val="20"/>
        </w:rPr>
        <w:t>Article</w:t>
      </w:r>
      <w:r>
        <w:rPr>
          <w:b/>
          <w:sz w:val="20"/>
          <w:szCs w:val="20"/>
        </w:rPr>
        <w:t xml:space="preserve"> IX</w:t>
      </w:r>
      <w:r w:rsidRPr="00FC5015">
        <w:rPr>
          <w:b/>
          <w:sz w:val="20"/>
          <w:szCs w:val="20"/>
        </w:rPr>
        <w:t xml:space="preserve"> – 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Presidents in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 </w:t>
      </w:r>
      <w:r>
        <w:rPr>
          <w:sz w:val="20"/>
          <w:szCs w:val="20"/>
        </w:rPr>
        <w:t>the</w:t>
      </w:r>
      <w:r w:rsidRPr="00FC5015">
        <w:rPr>
          <w:sz w:val="20"/>
          <w:szCs w:val="20"/>
        </w:rPr>
        <w:t xml:space="preserve"> </w:t>
      </w:r>
      <w:r>
        <w:rPr>
          <w:sz w:val="20"/>
          <w:szCs w:val="20"/>
        </w:rPr>
        <w:t>Section.</w:t>
      </w:r>
    </w:p>
    <w:p w:rsidR="00EE1020" w:rsidRDefault="00EE1020" w:rsidP="00EE1020">
      <w:pPr>
        <w:pStyle w:val="ListParagraph"/>
      </w:pPr>
    </w:p>
    <w:p w:rsidR="008C5346" w:rsidRDefault="008C5346" w:rsidP="008C5346"/>
    <w:sectPr w:rsidR="008C534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B7" w:rsidRDefault="00816FB7" w:rsidP="00BB1F68">
      <w:pPr>
        <w:spacing w:after="0" w:line="240" w:lineRule="auto"/>
      </w:pPr>
      <w:r>
        <w:separator/>
      </w:r>
    </w:p>
  </w:endnote>
  <w:endnote w:type="continuationSeparator" w:id="0">
    <w:p w:rsidR="00816FB7" w:rsidRDefault="00816FB7"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9D" w:rsidRDefault="004E6F9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6"/>
      <w:gridCol w:w="1254"/>
    </w:tblGrid>
    <w:tr w:rsidR="004E6F9D" w:rsidRPr="004E6F9D" w:rsidTr="004E6F9D">
      <w:tc>
        <w:tcPr>
          <w:tcW w:w="8298" w:type="dxa"/>
        </w:tcPr>
        <w:p w:rsidR="004E6F9D" w:rsidRPr="004E6F9D" w:rsidRDefault="004E6F9D" w:rsidP="004E6F9D">
          <w:pPr>
            <w:pStyle w:val="Footer"/>
            <w:jc w:val="center"/>
            <w:rPr>
              <w:sz w:val="18"/>
              <w:szCs w:val="18"/>
            </w:rPr>
          </w:pPr>
          <w:r w:rsidRPr="004E6F9D">
            <w:rPr>
              <w:sz w:val="18"/>
              <w:szCs w:val="18"/>
            </w:rPr>
            <w:t xml:space="preserve">University of Memphis </w:t>
          </w:r>
          <w:r w:rsidRPr="004E6F9D">
            <w:rPr>
              <w:sz w:val="18"/>
              <w:szCs w:val="18"/>
            </w:rPr>
            <w:sym w:font="Wingdings" w:char="F0A7"/>
          </w:r>
          <w:r w:rsidRPr="004E6F9D">
            <w:rPr>
              <w:sz w:val="18"/>
              <w:szCs w:val="18"/>
            </w:rPr>
            <w:t xml:space="preserve"> 203 Engineering Technology Building </w:t>
          </w:r>
          <w:r w:rsidRPr="004E6F9D">
            <w:rPr>
              <w:sz w:val="18"/>
              <w:szCs w:val="18"/>
            </w:rPr>
            <w:sym w:font="Wingdings" w:char="F0A7"/>
          </w:r>
          <w:r w:rsidRPr="004E6F9D">
            <w:rPr>
              <w:sz w:val="18"/>
              <w:szCs w:val="18"/>
            </w:rPr>
            <w:t xml:space="preserve"> Memphis TN </w:t>
          </w:r>
          <w:r w:rsidRPr="004E6F9D">
            <w:rPr>
              <w:sz w:val="18"/>
              <w:szCs w:val="18"/>
            </w:rPr>
            <w:sym w:font="Wingdings" w:char="F0A7"/>
          </w:r>
          <w:r w:rsidRPr="004E6F9D">
            <w:rPr>
              <w:sz w:val="18"/>
              <w:szCs w:val="18"/>
            </w:rPr>
            <w:t xml:space="preserve"> 38152 </w:t>
          </w:r>
          <w:r w:rsidRPr="004E6F9D">
            <w:rPr>
              <w:sz w:val="18"/>
              <w:szCs w:val="18"/>
            </w:rPr>
            <w:sym w:font="Wingdings" w:char="F0A7"/>
          </w:r>
          <w:r w:rsidRPr="004E6F9D">
            <w:rPr>
              <w:sz w:val="18"/>
              <w:szCs w:val="18"/>
            </w:rPr>
            <w:t xml:space="preserve"> (901) 678-4515</w:t>
          </w:r>
        </w:p>
      </w:tc>
      <w:tc>
        <w:tcPr>
          <w:tcW w:w="1278" w:type="dxa"/>
        </w:tcPr>
        <w:p w:rsidR="004E6F9D" w:rsidRPr="004E6F9D" w:rsidRDefault="004E6F9D" w:rsidP="004E6F9D">
          <w:pPr>
            <w:pStyle w:val="Footer"/>
            <w:jc w:val="right"/>
            <w:rPr>
              <w:sz w:val="18"/>
              <w:szCs w:val="18"/>
            </w:rPr>
          </w:pPr>
          <w:r w:rsidRPr="004E6F9D">
            <w:rPr>
              <w:sz w:val="18"/>
              <w:szCs w:val="18"/>
            </w:rPr>
            <w:fldChar w:fldCharType="begin"/>
          </w:r>
          <w:r w:rsidRPr="004E6F9D">
            <w:rPr>
              <w:sz w:val="18"/>
              <w:szCs w:val="18"/>
            </w:rPr>
            <w:instrText xml:space="preserve"> PAGE   \* MERGEFORMAT </w:instrText>
          </w:r>
          <w:r w:rsidRPr="004E6F9D">
            <w:rPr>
              <w:sz w:val="18"/>
              <w:szCs w:val="18"/>
            </w:rPr>
            <w:fldChar w:fldCharType="separate"/>
          </w:r>
          <w:r w:rsidR="0013767D">
            <w:rPr>
              <w:noProof/>
              <w:sz w:val="18"/>
              <w:szCs w:val="18"/>
            </w:rPr>
            <w:t>14</w:t>
          </w:r>
          <w:r w:rsidRPr="004E6F9D">
            <w:rPr>
              <w:sz w:val="18"/>
              <w:szCs w:val="18"/>
            </w:rPr>
            <w:fldChar w:fldCharType="end"/>
          </w:r>
          <w:r w:rsidRPr="004E6F9D">
            <w:rPr>
              <w:sz w:val="18"/>
              <w:szCs w:val="18"/>
            </w:rPr>
            <w:t xml:space="preserve"> of </w:t>
          </w:r>
          <w:r w:rsidRPr="004E6F9D">
            <w:rPr>
              <w:sz w:val="18"/>
              <w:szCs w:val="18"/>
            </w:rPr>
            <w:fldChar w:fldCharType="begin"/>
          </w:r>
          <w:r w:rsidRPr="004E6F9D">
            <w:rPr>
              <w:sz w:val="18"/>
              <w:szCs w:val="18"/>
            </w:rPr>
            <w:instrText xml:space="preserve"> NUMPAGES   \* MERGEFORMAT </w:instrText>
          </w:r>
          <w:r w:rsidRPr="004E6F9D">
            <w:rPr>
              <w:sz w:val="18"/>
              <w:szCs w:val="18"/>
            </w:rPr>
            <w:fldChar w:fldCharType="separate"/>
          </w:r>
          <w:r w:rsidR="0013767D">
            <w:rPr>
              <w:noProof/>
              <w:sz w:val="18"/>
              <w:szCs w:val="18"/>
            </w:rPr>
            <w:t>14</w:t>
          </w:r>
          <w:r w:rsidRPr="004E6F9D">
            <w:rPr>
              <w:sz w:val="18"/>
              <w:szCs w:val="18"/>
            </w:rPr>
            <w:fldChar w:fldCharType="end"/>
          </w:r>
        </w:p>
      </w:tc>
    </w:tr>
  </w:tbl>
  <w:p w:rsidR="004E6F9D" w:rsidRDefault="004E6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B7" w:rsidRDefault="00816FB7" w:rsidP="00BB1F68">
      <w:pPr>
        <w:spacing w:after="0" w:line="240" w:lineRule="auto"/>
      </w:pPr>
      <w:r>
        <w:separator/>
      </w:r>
    </w:p>
  </w:footnote>
  <w:footnote w:type="continuationSeparator" w:id="0">
    <w:p w:rsidR="00816FB7" w:rsidRDefault="00816FB7"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0" w:rsidRDefault="00EE1020">
    <w:pPr>
      <w:pStyle w:val="Header"/>
    </w:pPr>
    <w:r>
      <w:rPr>
        <w:noProof/>
      </w:rPr>
      <w:drawing>
        <wp:inline distT="0" distB="0" distL="0" distR="0">
          <wp:extent cx="594360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ne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inline>
      </w:drawing>
    </w:r>
  </w:p>
  <w:p w:rsidR="00EE1020" w:rsidRDefault="00816FB7">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F0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0BB"/>
    <w:multiLevelType w:val="hybridMultilevel"/>
    <w:tmpl w:val="37B4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3D04"/>
    <w:multiLevelType w:val="hybridMultilevel"/>
    <w:tmpl w:val="EAC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7B19"/>
    <w:multiLevelType w:val="hybridMultilevel"/>
    <w:tmpl w:val="A18CF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50BB"/>
    <w:multiLevelType w:val="hybridMultilevel"/>
    <w:tmpl w:val="CDB2A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0F1F34"/>
    <w:multiLevelType w:val="hybridMultilevel"/>
    <w:tmpl w:val="7684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03105"/>
    <w:multiLevelType w:val="hybridMultilevel"/>
    <w:tmpl w:val="A3D83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1"/>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68"/>
    <w:rsid w:val="000059AA"/>
    <w:rsid w:val="000A6B58"/>
    <w:rsid w:val="0013767D"/>
    <w:rsid w:val="001C7B3C"/>
    <w:rsid w:val="002106F8"/>
    <w:rsid w:val="00212EAD"/>
    <w:rsid w:val="00226A04"/>
    <w:rsid w:val="003B52A6"/>
    <w:rsid w:val="00403415"/>
    <w:rsid w:val="004137F6"/>
    <w:rsid w:val="00420052"/>
    <w:rsid w:val="004B63CC"/>
    <w:rsid w:val="004B76C2"/>
    <w:rsid w:val="004E6F9D"/>
    <w:rsid w:val="00515202"/>
    <w:rsid w:val="005D43BE"/>
    <w:rsid w:val="006013AA"/>
    <w:rsid w:val="006516C7"/>
    <w:rsid w:val="0065569C"/>
    <w:rsid w:val="00816FB7"/>
    <w:rsid w:val="00837B0E"/>
    <w:rsid w:val="00840CB4"/>
    <w:rsid w:val="00875644"/>
    <w:rsid w:val="008C5346"/>
    <w:rsid w:val="009A01A2"/>
    <w:rsid w:val="00AC76C0"/>
    <w:rsid w:val="00B87A96"/>
    <w:rsid w:val="00B940A0"/>
    <w:rsid w:val="00BB1F68"/>
    <w:rsid w:val="00BE533D"/>
    <w:rsid w:val="00BE5925"/>
    <w:rsid w:val="00C10D94"/>
    <w:rsid w:val="00C50555"/>
    <w:rsid w:val="00D42BFF"/>
    <w:rsid w:val="00D47B9E"/>
    <w:rsid w:val="00DA0C7E"/>
    <w:rsid w:val="00DD5961"/>
    <w:rsid w:val="00E01951"/>
    <w:rsid w:val="00E26079"/>
    <w:rsid w:val="00E859C1"/>
    <w:rsid w:val="00EB1DD0"/>
    <w:rsid w:val="00EB4079"/>
    <w:rsid w:val="00EB5F6C"/>
    <w:rsid w:val="00EC05AD"/>
    <w:rsid w:val="00EE1020"/>
    <w:rsid w:val="00F0356D"/>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E03F21-FB9D-413C-8877-DFA0A4A7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9A01A2"/>
    <w:pPr>
      <w:spacing w:after="0" w:line="240" w:lineRule="auto"/>
    </w:pPr>
  </w:style>
  <w:style w:type="character" w:styleId="Hyperlink">
    <w:name w:val="Hyperlink"/>
    <w:basedOn w:val="DefaultParagraphFont"/>
    <w:uiPriority w:val="99"/>
    <w:semiHidden/>
    <w:unhideWhenUsed/>
    <w:rsid w:val="00C10D94"/>
    <w:rPr>
      <w:color w:val="0000FF"/>
      <w:u w:val="single"/>
    </w:rPr>
  </w:style>
  <w:style w:type="paragraph" w:styleId="ListParagraph">
    <w:name w:val="List Paragraph"/>
    <w:basedOn w:val="Normal"/>
    <w:uiPriority w:val="34"/>
    <w:qFormat/>
    <w:rsid w:val="00D47B9E"/>
    <w:pPr>
      <w:ind w:left="720"/>
      <w:contextualSpacing/>
    </w:pPr>
  </w:style>
  <w:style w:type="character" w:styleId="FollowedHyperlink">
    <w:name w:val="FollowedHyperlink"/>
    <w:basedOn w:val="DefaultParagraphFont"/>
    <w:uiPriority w:val="99"/>
    <w:semiHidden/>
    <w:unhideWhenUsed/>
    <w:rsid w:val="001C7B3C"/>
    <w:rPr>
      <w:color w:val="800080" w:themeColor="followedHyperlink"/>
      <w:u w:val="single"/>
    </w:rPr>
  </w:style>
  <w:style w:type="paragraph" w:customStyle="1" w:styleId="Default">
    <w:name w:val="Default"/>
    <w:rsid w:val="00EE102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4E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5527">
      <w:bodyDiv w:val="1"/>
      <w:marLeft w:val="0"/>
      <w:marRight w:val="0"/>
      <w:marTop w:val="0"/>
      <w:marBottom w:val="0"/>
      <w:divBdr>
        <w:top w:val="none" w:sz="0" w:space="0" w:color="auto"/>
        <w:left w:val="none" w:sz="0" w:space="0" w:color="auto"/>
        <w:bottom w:val="none" w:sz="0" w:space="0" w:color="auto"/>
        <w:right w:val="none" w:sz="0" w:space="0" w:color="auto"/>
      </w:divBdr>
    </w:div>
    <w:div w:id="636684944">
      <w:bodyDiv w:val="1"/>
      <w:marLeft w:val="0"/>
      <w:marRight w:val="0"/>
      <w:marTop w:val="0"/>
      <w:marBottom w:val="0"/>
      <w:divBdr>
        <w:top w:val="none" w:sz="0" w:space="0" w:color="auto"/>
        <w:left w:val="none" w:sz="0" w:space="0" w:color="auto"/>
        <w:bottom w:val="none" w:sz="0" w:space="0" w:color="auto"/>
        <w:right w:val="none" w:sz="0" w:space="0" w:color="auto"/>
      </w:divBdr>
    </w:div>
    <w:div w:id="862128965">
      <w:bodyDiv w:val="1"/>
      <w:marLeft w:val="0"/>
      <w:marRight w:val="0"/>
      <w:marTop w:val="0"/>
      <w:marBottom w:val="0"/>
      <w:divBdr>
        <w:top w:val="none" w:sz="0" w:space="0" w:color="auto"/>
        <w:left w:val="none" w:sz="0" w:space="0" w:color="auto"/>
        <w:bottom w:val="none" w:sz="0" w:space="0" w:color="auto"/>
        <w:right w:val="none" w:sz="0" w:space="0" w:color="auto"/>
      </w:divBdr>
    </w:div>
    <w:div w:id="1020856507">
      <w:bodyDiv w:val="1"/>
      <w:marLeft w:val="0"/>
      <w:marRight w:val="0"/>
      <w:marTop w:val="0"/>
      <w:marBottom w:val="0"/>
      <w:divBdr>
        <w:top w:val="none" w:sz="0" w:space="0" w:color="auto"/>
        <w:left w:val="none" w:sz="0" w:space="0" w:color="auto"/>
        <w:bottom w:val="none" w:sz="0" w:space="0" w:color="auto"/>
        <w:right w:val="none" w:sz="0" w:space="0" w:color="auto"/>
      </w:divBdr>
    </w:div>
    <w:div w:id="1460807780">
      <w:bodyDiv w:val="1"/>
      <w:marLeft w:val="0"/>
      <w:marRight w:val="0"/>
      <w:marTop w:val="0"/>
      <w:marBottom w:val="0"/>
      <w:divBdr>
        <w:top w:val="none" w:sz="0" w:space="0" w:color="auto"/>
        <w:left w:val="none" w:sz="0" w:space="0" w:color="auto"/>
        <w:bottom w:val="none" w:sz="0" w:space="0" w:color="auto"/>
        <w:right w:val="none" w:sz="0" w:space="0" w:color="auto"/>
      </w:divBdr>
    </w:div>
    <w:div w:id="15910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nal@spsu.edu" TargetMode="External"/><Relationship Id="rId13" Type="http://schemas.openxmlformats.org/officeDocument/2006/relationships/hyperlink" Target="mailto:Ken.Brannan@citadel.edu" TargetMode="External"/><Relationship Id="rId18" Type="http://schemas.openxmlformats.org/officeDocument/2006/relationships/hyperlink" Target="mailto:ruby.mawasha@wright.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tfallon@spsu.edu" TargetMode="External"/><Relationship Id="rId7" Type="http://schemas.openxmlformats.org/officeDocument/2006/relationships/hyperlink" Target="mailto:btodd.eng@gmail.com" TargetMode="External"/><Relationship Id="rId12" Type="http://schemas.openxmlformats.org/officeDocument/2006/relationships/hyperlink" Target="mailto:dennis.fallon@citadel.edu" TargetMode="External"/><Relationship Id="rId17" Type="http://schemas.openxmlformats.org/officeDocument/2006/relationships/hyperlink" Target="mailto:tfallon@spsu.edu" TargetMode="External"/><Relationship Id="rId25" Type="http://schemas.openxmlformats.org/officeDocument/2006/relationships/image" Target="media/image1.tmp"/><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smith@cs.ua.edu" TargetMode="External"/><Relationship Id="rId20" Type="http://schemas.openxmlformats.org/officeDocument/2006/relationships/hyperlink" Target="mailto:tkunberg@fgcu.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a@ufl.edu" TargetMode="External"/><Relationship Id="rId24" Type="http://schemas.openxmlformats.org/officeDocument/2006/relationships/hyperlink" Target="http://www.asee.org/Surmounting_the_Barrier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smith@cs.ua.edu" TargetMode="External"/><Relationship Id="rId23" Type="http://schemas.openxmlformats.org/officeDocument/2006/relationships/hyperlink" Target="mailto:garfield@erau.edu" TargetMode="External"/><Relationship Id="rId28" Type="http://schemas.openxmlformats.org/officeDocument/2006/relationships/footer" Target="footer1.xml"/><Relationship Id="rId10" Type="http://schemas.openxmlformats.org/officeDocument/2006/relationships/hyperlink" Target="mailto:jdnewman@memphis.edu" TargetMode="External"/><Relationship Id="rId19" Type="http://schemas.openxmlformats.org/officeDocument/2006/relationships/hyperlink" Target="mailto:spardue@tntech.ed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kohn@memphis.edu" TargetMode="External"/><Relationship Id="rId14" Type="http://schemas.openxmlformats.org/officeDocument/2006/relationships/hyperlink" Target="mailto:mjensen@fit.edu" TargetMode="External"/><Relationship Id="rId22" Type="http://schemas.openxmlformats.org/officeDocument/2006/relationships/hyperlink" Target="mailto:tkunberg@fgcu.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2015-04-08T18:41:00Z</dcterms:created>
  <dcterms:modified xsi:type="dcterms:W3CDTF">2015-06-04T14:43:00Z</dcterms:modified>
</cp:coreProperties>
</file>